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B3" w:rsidRPr="00ED01FF" w:rsidRDefault="00ED01FF" w:rsidP="001F7E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7EB3" w:rsidRPr="00ED01F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1F7EB3" w:rsidRPr="00ED01FF" w:rsidRDefault="001F7EB3" w:rsidP="001F7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1FF">
        <w:rPr>
          <w:rFonts w:ascii="Times New Roman" w:hAnsi="Times New Roman" w:cs="Times New Roman"/>
          <w:bCs/>
        </w:rPr>
        <w:t xml:space="preserve"> (оприлюднюється на виконання постанови КМУ від 11.10.2016 № 710 “Про ефективне використання державних коштів” зі змінами)</w:t>
      </w:r>
    </w:p>
    <w:p w:rsidR="004E7297" w:rsidRPr="00ED01FF" w:rsidRDefault="001F7EB3" w:rsidP="004E7297">
      <w:pPr>
        <w:spacing w:after="0" w:line="240" w:lineRule="auto"/>
        <w:jc w:val="both"/>
        <w:rPr>
          <w:rFonts w:ascii="Times New Roman" w:hAnsi="Times New Roman"/>
        </w:rPr>
      </w:pPr>
      <w:r w:rsidRPr="00ED01FF">
        <w:rPr>
          <w:rFonts w:ascii="Times New Roman" w:hAnsi="Times New Roman" w:cs="Times New Roman"/>
          <w:b/>
        </w:rPr>
        <w:t>Предмет закупівлі:</w:t>
      </w:r>
      <w:r w:rsidRPr="00ED01FF">
        <w:rPr>
          <w:rFonts w:ascii="Times New Roman" w:hAnsi="Times New Roman" w:cs="Times New Roman"/>
        </w:rPr>
        <w:t xml:space="preserve"> </w:t>
      </w:r>
      <w:bookmarkStart w:id="0" w:name="_Hlk114236072"/>
      <w:proofErr w:type="spellStart"/>
      <w:r w:rsidR="004E7297" w:rsidRPr="00ED01FF">
        <w:rPr>
          <w:rFonts w:ascii="Times New Roman" w:hAnsi="Times New Roman"/>
          <w:color w:val="000000"/>
        </w:rPr>
        <w:t>cTnI</w:t>
      </w:r>
      <w:proofErr w:type="spellEnd"/>
      <w:r w:rsidR="004E7297" w:rsidRPr="00ED01FF">
        <w:rPr>
          <w:rFonts w:ascii="Times New Roman" w:hAnsi="Times New Roman"/>
          <w:color w:val="000000"/>
        </w:rPr>
        <w:t xml:space="preserve"> (25 Т / набір) </w:t>
      </w:r>
      <w:r w:rsidR="004E7297" w:rsidRPr="00ED01FF">
        <w:rPr>
          <w:rFonts w:ascii="Times New Roman" w:hAnsi="Times New Roman"/>
        </w:rPr>
        <w:t xml:space="preserve">(НК 024:2019 47384 Численний </w:t>
      </w:r>
      <w:proofErr w:type="spellStart"/>
      <w:r w:rsidR="004E7297" w:rsidRPr="00ED01FF">
        <w:rPr>
          <w:rFonts w:ascii="Times New Roman" w:hAnsi="Times New Roman"/>
        </w:rPr>
        <w:t>кардіальний</w:t>
      </w:r>
      <w:proofErr w:type="spellEnd"/>
      <w:r w:rsidR="004E7297" w:rsidRPr="00ED01FF">
        <w:rPr>
          <w:rFonts w:ascii="Times New Roman" w:hAnsi="Times New Roman"/>
        </w:rPr>
        <w:t xml:space="preserve"> маркер IVD, набір, </w:t>
      </w:r>
      <w:proofErr w:type="spellStart"/>
      <w:r w:rsidR="004E7297" w:rsidRPr="00ED01FF">
        <w:rPr>
          <w:rFonts w:ascii="Times New Roman" w:hAnsi="Times New Roman"/>
        </w:rPr>
        <w:t>імунофлюоресцентний</w:t>
      </w:r>
      <w:proofErr w:type="spellEnd"/>
      <w:r w:rsidR="004E7297" w:rsidRPr="00ED01FF">
        <w:rPr>
          <w:rFonts w:ascii="Times New Roman" w:hAnsi="Times New Roman"/>
        </w:rPr>
        <w:t xml:space="preserve"> аналіз, ДК 021:2015 33696200-7 Реактиви для аналізів крові), </w:t>
      </w:r>
      <w:r w:rsidR="004E7297" w:rsidRPr="00ED01FF">
        <w:rPr>
          <w:rFonts w:ascii="Times New Roman" w:hAnsi="Times New Roman"/>
          <w:noProof/>
        </w:rPr>
        <w:t xml:space="preserve">РСТ  (25 Т / набір) </w:t>
      </w:r>
      <w:r w:rsidR="004E7297" w:rsidRPr="00ED01FF">
        <w:rPr>
          <w:rFonts w:ascii="Times New Roman" w:hAnsi="Times New Roman"/>
        </w:rPr>
        <w:t xml:space="preserve">(НК 024:2019 54313 </w:t>
      </w:r>
      <w:proofErr w:type="spellStart"/>
      <w:r w:rsidR="004E7297" w:rsidRPr="00ED01FF">
        <w:rPr>
          <w:rFonts w:ascii="Times New Roman" w:hAnsi="Times New Roman"/>
        </w:rPr>
        <w:t>Прокальцитонін</w:t>
      </w:r>
      <w:proofErr w:type="spellEnd"/>
      <w:r w:rsidR="004E7297" w:rsidRPr="00ED01FF">
        <w:rPr>
          <w:rFonts w:ascii="Times New Roman" w:hAnsi="Times New Roman"/>
        </w:rPr>
        <w:t xml:space="preserve"> IVD, набір, </w:t>
      </w:r>
      <w:proofErr w:type="spellStart"/>
      <w:r w:rsidR="004E7297" w:rsidRPr="00ED01FF">
        <w:rPr>
          <w:rFonts w:ascii="Times New Roman" w:hAnsi="Times New Roman"/>
        </w:rPr>
        <w:t>імунофлюоресцентнний</w:t>
      </w:r>
      <w:proofErr w:type="spellEnd"/>
      <w:r w:rsidR="004E7297" w:rsidRPr="00ED01FF">
        <w:rPr>
          <w:rFonts w:ascii="Times New Roman" w:hAnsi="Times New Roman"/>
        </w:rPr>
        <w:t xml:space="preserve"> аналіз, ДК 021:2015 33696200-7 Реактиви для аналізів крові), </w:t>
      </w:r>
      <w:r w:rsidR="004E7297" w:rsidRPr="00ED01FF">
        <w:rPr>
          <w:rFonts w:ascii="Times New Roman" w:hAnsi="Times New Roman"/>
          <w:noProof/>
        </w:rPr>
        <w:t xml:space="preserve">HbA1c  (25 Т / набір) </w:t>
      </w:r>
      <w:r w:rsidR="004E7297" w:rsidRPr="00ED01FF">
        <w:rPr>
          <w:rFonts w:ascii="Times New Roman" w:hAnsi="Times New Roman"/>
        </w:rPr>
        <w:t xml:space="preserve">(НК 024:2019 53316 </w:t>
      </w:r>
      <w:proofErr w:type="spellStart"/>
      <w:r w:rsidR="004E7297" w:rsidRPr="00ED01FF">
        <w:rPr>
          <w:rFonts w:ascii="Times New Roman" w:hAnsi="Times New Roman"/>
        </w:rPr>
        <w:t>Глікозильований</w:t>
      </w:r>
      <w:proofErr w:type="spellEnd"/>
      <w:r w:rsidR="004E7297" w:rsidRPr="00ED01FF">
        <w:rPr>
          <w:rFonts w:ascii="Times New Roman" w:hAnsi="Times New Roman"/>
        </w:rPr>
        <w:t xml:space="preserve"> гемоглобін (HbA1c) IVD, реагент, ДК 021:2015 33696200-7 Реактиви для аналізів крові),  </w:t>
      </w:r>
      <w:r w:rsidR="004E7297" w:rsidRPr="00ED01FF">
        <w:rPr>
          <w:rFonts w:ascii="Times New Roman" w:hAnsi="Times New Roman"/>
          <w:noProof/>
        </w:rPr>
        <w:t>КК для D-димера  (0.5 мл / флакон, порошок, від -20 до 8 С)  (</w:t>
      </w:r>
      <w:r w:rsidR="004E7297" w:rsidRPr="00ED01FF">
        <w:rPr>
          <w:rFonts w:ascii="Times New Roman" w:hAnsi="Times New Roman"/>
        </w:rPr>
        <w:t>НК 024:2019  47347 D-</w:t>
      </w:r>
      <w:proofErr w:type="spellStart"/>
      <w:r w:rsidR="004E7297" w:rsidRPr="00ED01FF">
        <w:rPr>
          <w:rFonts w:ascii="Times New Roman" w:hAnsi="Times New Roman"/>
        </w:rPr>
        <w:t>димер</w:t>
      </w:r>
      <w:proofErr w:type="spellEnd"/>
      <w:r w:rsidR="004E7297" w:rsidRPr="00ED01FF">
        <w:rPr>
          <w:rFonts w:ascii="Times New Roman" w:hAnsi="Times New Roman"/>
        </w:rPr>
        <w:t xml:space="preserve"> IVD, контрольний матеріал, ДК 021:2015 33696200-7 Реактиви для аналізів крові),  </w:t>
      </w:r>
      <w:r w:rsidR="004E7297" w:rsidRPr="00ED01FF">
        <w:rPr>
          <w:rFonts w:ascii="Times New Roman" w:hAnsi="Times New Roman"/>
          <w:color w:val="000000"/>
          <w:shd w:val="clear" w:color="auto" w:fill="FFFFFF"/>
        </w:rPr>
        <w:t xml:space="preserve">КК для </w:t>
      </w:r>
      <w:proofErr w:type="spellStart"/>
      <w:r w:rsidR="004E7297" w:rsidRPr="00ED01FF">
        <w:rPr>
          <w:rFonts w:ascii="Times New Roman" w:hAnsi="Times New Roman"/>
          <w:color w:val="000000"/>
          <w:shd w:val="clear" w:color="auto" w:fill="FFFFFF"/>
        </w:rPr>
        <w:t>cTnI</w:t>
      </w:r>
      <w:proofErr w:type="spellEnd"/>
      <w:r w:rsidR="004E7297" w:rsidRPr="00ED01FF">
        <w:rPr>
          <w:rFonts w:ascii="Times New Roman" w:hAnsi="Times New Roman"/>
          <w:color w:val="000000"/>
          <w:shd w:val="clear" w:color="auto" w:fill="FFFFFF"/>
        </w:rPr>
        <w:t xml:space="preserve"> (1 мл / пляшка, порошок, від -20 до 8 ℃)   (</w:t>
      </w:r>
      <w:r w:rsidR="004E7297" w:rsidRPr="00ED01FF">
        <w:rPr>
          <w:rFonts w:ascii="Times New Roman" w:hAnsi="Times New Roman"/>
        </w:rPr>
        <w:t xml:space="preserve">НК 024: 2019  54012  </w:t>
      </w:r>
      <w:proofErr w:type="spellStart"/>
      <w:r w:rsidR="004E7297" w:rsidRPr="00ED01FF">
        <w:rPr>
          <w:rFonts w:ascii="Times New Roman" w:hAnsi="Times New Roman"/>
        </w:rPr>
        <w:t>Тропонін</w:t>
      </w:r>
      <w:proofErr w:type="spellEnd"/>
      <w:r w:rsidR="004E7297" w:rsidRPr="00ED01FF">
        <w:rPr>
          <w:rFonts w:ascii="Times New Roman" w:hAnsi="Times New Roman"/>
        </w:rPr>
        <w:t xml:space="preserve"> 1 IVD, контрольний матеріал,</w:t>
      </w:r>
      <w:r w:rsidR="004E7297" w:rsidRPr="00ED01F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E7297" w:rsidRPr="00ED01FF">
        <w:rPr>
          <w:rFonts w:ascii="Times New Roman" w:hAnsi="Times New Roman"/>
        </w:rPr>
        <w:t xml:space="preserve">ДК 021:2015 33696200-7 Реактиви для аналізів крові), </w:t>
      </w:r>
      <w:r w:rsidR="004E7297" w:rsidRPr="00ED01FF">
        <w:rPr>
          <w:rFonts w:ascii="Times New Roman" w:hAnsi="Times New Roman"/>
          <w:color w:val="000000"/>
          <w:shd w:val="clear" w:color="auto" w:fill="FFFFFF"/>
        </w:rPr>
        <w:t>КК для PCT (1 мл / флакон, порошок, від -20 до 8 ℃) (</w:t>
      </w:r>
      <w:r w:rsidR="004E7297" w:rsidRPr="00ED01FF">
        <w:rPr>
          <w:rFonts w:ascii="Times New Roman" w:hAnsi="Times New Roman"/>
        </w:rPr>
        <w:t xml:space="preserve">НК 024:2019  54315 </w:t>
      </w:r>
      <w:r w:rsidR="004E7297" w:rsidRPr="00ED01FF">
        <w:rPr>
          <w:rFonts w:ascii="Times New Roman" w:hAnsi="Times New Roman"/>
        </w:rPr>
        <w:tab/>
      </w:r>
      <w:proofErr w:type="spellStart"/>
      <w:r w:rsidR="004E7297" w:rsidRPr="00ED01FF">
        <w:rPr>
          <w:rFonts w:ascii="Times New Roman" w:hAnsi="Times New Roman"/>
        </w:rPr>
        <w:t>Прокальцитонін</w:t>
      </w:r>
      <w:proofErr w:type="spellEnd"/>
      <w:r w:rsidR="004E7297" w:rsidRPr="00ED01FF">
        <w:rPr>
          <w:rFonts w:ascii="Times New Roman" w:hAnsi="Times New Roman"/>
        </w:rPr>
        <w:t xml:space="preserve"> IVD, контрольний матеріал, ДК 021:2015 33696200-7 Реактиви для аналізів крові), ДК 021:2015 33690000-3 Лікарські засоби різні</w:t>
      </w:r>
      <w:r w:rsidR="004E7297" w:rsidRPr="00ED01FF">
        <w:rPr>
          <w:rFonts w:ascii="Times New Roman" w:hAnsi="Times New Roman"/>
          <w:b/>
        </w:rPr>
        <w:t>.</w:t>
      </w: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/>
        </w:rPr>
      </w:pP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1FF">
        <w:rPr>
          <w:rFonts w:ascii="Times New Roman" w:hAnsi="Times New Roman" w:cs="Times New Roman"/>
          <w:b/>
        </w:rPr>
        <w:t>Номер оголошення закупівлі в ЕС</w:t>
      </w:r>
      <w:r w:rsidRPr="00ED01FF">
        <w:rPr>
          <w:rFonts w:ascii="Times New Roman" w:hAnsi="Times New Roman" w:cs="Times New Roman"/>
        </w:rPr>
        <w:t>З: UA-2022-09-</w:t>
      </w:r>
      <w:r w:rsidR="00ED01FF" w:rsidRPr="00ED01FF">
        <w:rPr>
          <w:rFonts w:ascii="Times New Roman" w:hAnsi="Times New Roman" w:cs="Times New Roman"/>
        </w:rPr>
        <w:t>23</w:t>
      </w:r>
      <w:r w:rsidRPr="00ED01FF">
        <w:rPr>
          <w:rFonts w:ascii="Times New Roman" w:hAnsi="Times New Roman" w:cs="Times New Roman"/>
        </w:rPr>
        <w:t>-00</w:t>
      </w:r>
      <w:r w:rsidR="00ED01FF" w:rsidRPr="00ED01FF">
        <w:rPr>
          <w:rFonts w:ascii="Times New Roman" w:hAnsi="Times New Roman" w:cs="Times New Roman"/>
        </w:rPr>
        <w:t>2390</w:t>
      </w:r>
      <w:r w:rsidRPr="00ED01FF">
        <w:rPr>
          <w:rFonts w:ascii="Times New Roman" w:hAnsi="Times New Roman" w:cs="Times New Roman"/>
        </w:rPr>
        <w:t xml:space="preserve">-a </w:t>
      </w: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1FF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ED01FF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реальною потребою  Замовника для надання </w:t>
      </w:r>
      <w:r w:rsidRPr="00ED01FF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r w:rsidRPr="00ED01FF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ED01FF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1F7EB3" w:rsidRPr="00ED01FF" w:rsidRDefault="001F7EB3" w:rsidP="001F7E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ED01FF">
        <w:rPr>
          <w:rFonts w:ascii="Times New Roman" w:hAnsi="Times New Roman"/>
          <w:b/>
          <w:lang w:eastAsia="uk-UA"/>
        </w:rPr>
        <w:t>Строк</w:t>
      </w:r>
      <w:r w:rsidRPr="00ED01FF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ED01FF">
        <w:rPr>
          <w:rFonts w:ascii="Times New Roman" w:hAnsi="Times New Roman"/>
          <w:b/>
          <w:lang w:eastAsia="uk-UA"/>
        </w:rPr>
        <w:t xml:space="preserve">: </w:t>
      </w:r>
      <w:r w:rsidRPr="00ED01FF">
        <w:rPr>
          <w:rFonts w:ascii="Times New Roman" w:hAnsi="Times New Roman"/>
        </w:rPr>
        <w:t xml:space="preserve"> до 21.11.2022.</w:t>
      </w: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EB3" w:rsidRPr="00ED01FF" w:rsidRDefault="001F7EB3" w:rsidP="001F7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1FF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ED01FF">
        <w:rPr>
          <w:rFonts w:ascii="Times New Roman" w:hAnsi="Times New Roman" w:cs="Times New Roman"/>
        </w:rPr>
        <w:t xml:space="preserve"> </w:t>
      </w:r>
      <w:r w:rsidRPr="00ED01FF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ED01FF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ED01FF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1F7EB3" w:rsidRPr="00ED01FF" w:rsidRDefault="001F7EB3" w:rsidP="001F7EB3">
      <w:pPr>
        <w:rPr>
          <w:rFonts w:ascii="Times New Roman" w:hAnsi="Times New Roman" w:cs="Times New Roman"/>
        </w:rPr>
      </w:pPr>
    </w:p>
    <w:p w:rsidR="005353C2" w:rsidRPr="00637F95" w:rsidRDefault="001F7EB3" w:rsidP="005353C2">
      <w:pPr>
        <w:spacing w:after="0" w:line="240" w:lineRule="auto"/>
        <w:jc w:val="both"/>
        <w:rPr>
          <w:rFonts w:ascii="Times New Roman" w:hAnsi="Times New Roman"/>
        </w:rPr>
      </w:pPr>
      <w:r w:rsidRPr="00ED01FF">
        <w:rPr>
          <w:rFonts w:ascii="Times New Roman" w:hAnsi="Times New Roman" w:cs="Times New Roman"/>
        </w:rPr>
        <w:t>Очікувана вартість предмета закупівлі:</w:t>
      </w:r>
      <w:r w:rsidRPr="00ED01FF">
        <w:rPr>
          <w:rFonts w:ascii="Times New Roman" w:hAnsi="Times New Roman"/>
          <w:b/>
          <w:lang w:eastAsia="uk-UA"/>
        </w:rPr>
        <w:t xml:space="preserve"> </w:t>
      </w:r>
      <w:r w:rsidR="005353C2" w:rsidRPr="00ED01FF">
        <w:rPr>
          <w:rFonts w:ascii="Times New Roman" w:hAnsi="Times New Roman"/>
          <w:b/>
          <w:lang w:eastAsia="uk-UA"/>
        </w:rPr>
        <w:t>71 316,00  грн</w:t>
      </w:r>
      <w:r w:rsidR="005353C2" w:rsidRPr="00ED01FF">
        <w:rPr>
          <w:rFonts w:ascii="Times New Roman" w:hAnsi="Times New Roman"/>
          <w:lang w:eastAsia="uk-UA"/>
        </w:rPr>
        <w:t>. (Сімдесят одна тисяча  триста шістнадцять грн. 00 коп. з ПДВ)</w:t>
      </w:r>
      <w:bookmarkStart w:id="1" w:name="_GoBack"/>
      <w:bookmarkEnd w:id="1"/>
    </w:p>
    <w:p w:rsidR="001F7EB3" w:rsidRPr="002F69C2" w:rsidRDefault="001F7EB3" w:rsidP="001F7E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7EB3" w:rsidRPr="000B1AFF" w:rsidRDefault="001F7EB3" w:rsidP="001F7EB3">
      <w:pPr>
        <w:rPr>
          <w:rFonts w:ascii="Times New Roman" w:eastAsia="Times New Roman" w:hAnsi="Times New Roman"/>
          <w:i/>
        </w:rPr>
      </w:pPr>
    </w:p>
    <w:p w:rsidR="007E025E" w:rsidRPr="001F7EB3" w:rsidRDefault="007E025E" w:rsidP="001F7EB3"/>
    <w:sectPr w:rsidR="007E025E" w:rsidRPr="001F7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1F7EB3"/>
    <w:rsid w:val="00277B83"/>
    <w:rsid w:val="00295ABC"/>
    <w:rsid w:val="0033022E"/>
    <w:rsid w:val="004E2A4B"/>
    <w:rsid w:val="004E7297"/>
    <w:rsid w:val="004F290C"/>
    <w:rsid w:val="00515CA7"/>
    <w:rsid w:val="005353C2"/>
    <w:rsid w:val="00546E7F"/>
    <w:rsid w:val="00595BBA"/>
    <w:rsid w:val="00617C10"/>
    <w:rsid w:val="0065516D"/>
    <w:rsid w:val="006A1B8E"/>
    <w:rsid w:val="006C25A9"/>
    <w:rsid w:val="007E025E"/>
    <w:rsid w:val="007F3793"/>
    <w:rsid w:val="008000B3"/>
    <w:rsid w:val="00894F7F"/>
    <w:rsid w:val="00B86A7D"/>
    <w:rsid w:val="00BC2C5E"/>
    <w:rsid w:val="00E225A1"/>
    <w:rsid w:val="00E60DBF"/>
    <w:rsid w:val="00ED01F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9373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EB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38</cp:revision>
  <dcterms:created xsi:type="dcterms:W3CDTF">2020-12-23T12:18:00Z</dcterms:created>
  <dcterms:modified xsi:type="dcterms:W3CDTF">2022-09-23T07:41:00Z</dcterms:modified>
</cp:coreProperties>
</file>