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07D" w:rsidRDefault="00E031DE" w:rsidP="007C607D">
      <w:pPr>
        <w:tabs>
          <w:tab w:val="left" w:pos="4320"/>
        </w:tabs>
        <w:spacing w:after="0" w:line="240" w:lineRule="auto"/>
        <w:jc w:val="both"/>
        <w:rPr>
          <w:rFonts w:ascii="Times New Roman" w:hAnsi="Times New Roman"/>
          <w:b/>
          <w:sz w:val="28"/>
          <w:szCs w:val="28"/>
        </w:rPr>
      </w:pPr>
      <w:bookmarkStart w:id="0" w:name="_GoBack"/>
      <w:bookmarkEnd w:id="0"/>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845CA9" w:rsidRPr="00DD36CB">
        <w:rPr>
          <w:rFonts w:ascii="Times New Roman" w:hAnsi="Times New Roman" w:cs="Times New Roman"/>
          <w:lang w:val="uk-UA"/>
        </w:rPr>
        <w:t xml:space="preserve">Реактиви для </w:t>
      </w:r>
      <w:proofErr w:type="spellStart"/>
      <w:r w:rsidR="007C607D">
        <w:rPr>
          <w:rFonts w:ascii="Times New Roman" w:hAnsi="Times New Roman"/>
          <w:b/>
        </w:rPr>
        <w:t>гематологічн</w:t>
      </w:r>
      <w:proofErr w:type="spellEnd"/>
      <w:r w:rsidR="007C607D">
        <w:rPr>
          <w:rFonts w:ascii="Times New Roman" w:hAnsi="Times New Roman"/>
          <w:b/>
          <w:lang w:val="uk-UA"/>
        </w:rPr>
        <w:t>ого</w:t>
      </w:r>
      <w:r w:rsidR="007C607D">
        <w:rPr>
          <w:rFonts w:ascii="Times New Roman" w:hAnsi="Times New Roman"/>
          <w:b/>
        </w:rPr>
        <w:t xml:space="preserve"> </w:t>
      </w:r>
      <w:proofErr w:type="spellStart"/>
      <w:r w:rsidR="007C607D" w:rsidRPr="00E9032F">
        <w:rPr>
          <w:rFonts w:ascii="Times New Roman" w:hAnsi="Times New Roman"/>
          <w:b/>
        </w:rPr>
        <w:t>аналізатор</w:t>
      </w:r>
      <w:proofErr w:type="spellEnd"/>
      <w:r w:rsidR="007C607D">
        <w:rPr>
          <w:rFonts w:ascii="Times New Roman" w:hAnsi="Times New Roman"/>
          <w:b/>
          <w:lang w:val="uk-UA"/>
        </w:rPr>
        <w:t>а</w:t>
      </w:r>
      <w:r w:rsidR="007C607D" w:rsidRPr="00E9032F">
        <w:rPr>
          <w:rFonts w:ascii="Times New Roman" w:hAnsi="Times New Roman"/>
          <w:b/>
        </w:rPr>
        <w:t xml:space="preserve"> </w:t>
      </w:r>
      <w:proofErr w:type="spellStart"/>
      <w:r w:rsidR="007C607D" w:rsidRPr="001446B2">
        <w:rPr>
          <w:rFonts w:ascii="Times New Roman" w:hAnsi="Times New Roman"/>
          <w:b/>
          <w:sz w:val="28"/>
          <w:szCs w:val="28"/>
        </w:rPr>
        <w:t>Elite</w:t>
      </w:r>
      <w:proofErr w:type="spellEnd"/>
      <w:r w:rsidR="007C607D" w:rsidRPr="001446B2">
        <w:rPr>
          <w:rFonts w:ascii="Times New Roman" w:hAnsi="Times New Roman"/>
          <w:b/>
          <w:sz w:val="28"/>
          <w:szCs w:val="28"/>
        </w:rPr>
        <w:t xml:space="preserve"> 3</w:t>
      </w:r>
    </w:p>
    <w:p w:rsidR="007C607D" w:rsidRPr="007C607D" w:rsidRDefault="00E031DE" w:rsidP="007C607D">
      <w:pPr>
        <w:tabs>
          <w:tab w:val="left" w:pos="4320"/>
        </w:tabs>
        <w:spacing w:after="0" w:line="240" w:lineRule="auto"/>
        <w:jc w:val="both"/>
        <w:rPr>
          <w:rFonts w:ascii="Times New Roman" w:eastAsia="Times New Roman" w:hAnsi="Times New Roman" w:cs="Times New Roman"/>
          <w:lang w:val="uk-UA" w:eastAsia="ru-RU"/>
        </w:rPr>
      </w:pPr>
      <w:r w:rsidRPr="007C607D">
        <w:rPr>
          <w:rStyle w:val="rvts0"/>
          <w:rFonts w:ascii="Times New Roman" w:hAnsi="Times New Roman" w:cs="Times New Roman"/>
          <w:lang w:val="uk-UA"/>
        </w:rPr>
        <w:t>Очікувана вартість предмета закупівлі:</w:t>
      </w:r>
      <w:bookmarkStart w:id="1" w:name="_Hlk64476086"/>
      <w:r w:rsidR="00BA11F8" w:rsidRPr="007C607D">
        <w:rPr>
          <w:rFonts w:ascii="Times New Roman" w:hAnsi="Times New Roman" w:cs="Times New Roman"/>
          <w:b/>
          <w:color w:val="000000"/>
          <w:lang w:val="uk-UA" w:eastAsia="uk-UA"/>
        </w:rPr>
        <w:t xml:space="preserve"> </w:t>
      </w:r>
      <w:bookmarkStart w:id="2" w:name="_Hlk106810147"/>
      <w:bookmarkEnd w:id="1"/>
      <w:r w:rsidR="007C607D" w:rsidRPr="007C607D">
        <w:rPr>
          <w:rFonts w:ascii="Times New Roman" w:hAnsi="Times New Roman" w:cs="Times New Roman"/>
          <w:b/>
          <w:lang w:val="uk-UA" w:eastAsia="uk-UA"/>
        </w:rPr>
        <w:t xml:space="preserve">185 362,00 </w:t>
      </w:r>
      <w:r w:rsidR="007C607D" w:rsidRPr="007C607D">
        <w:rPr>
          <w:rFonts w:ascii="Times New Roman" w:hAnsi="Times New Roman" w:cs="Times New Roman"/>
          <w:lang w:val="uk-UA" w:eastAsia="uk-UA"/>
        </w:rPr>
        <w:t>грн. (</w:t>
      </w:r>
      <w:r w:rsidR="007C607D" w:rsidRPr="007C607D">
        <w:rPr>
          <w:rFonts w:ascii="Times New Roman" w:eastAsia="Times New Roman" w:hAnsi="Times New Roman" w:cs="Times New Roman"/>
          <w:lang w:val="uk-UA" w:eastAsia="ru-RU"/>
        </w:rPr>
        <w:t>Сто вісімдесят п’ять тисяч триста шістдесят дві грн. 00 коп. з ПДВ).</w:t>
      </w:r>
    </w:p>
    <w:bookmarkEnd w:id="2"/>
    <w:p w:rsidR="00E031DE" w:rsidRPr="007C607D" w:rsidRDefault="00E031DE" w:rsidP="00506E32">
      <w:pPr>
        <w:jc w:val="both"/>
        <w:rPr>
          <w:rFonts w:ascii="Times New Roman" w:eastAsia="Times New Roman" w:hAnsi="Times New Roman" w:cs="Times New Roman"/>
          <w:color w:val="000000"/>
          <w:lang w:val="uk-UA" w:eastAsia="ru-RU"/>
        </w:rPr>
      </w:pPr>
      <w:r w:rsidRPr="007C607D">
        <w:rPr>
          <w:rFonts w:ascii="Times New Roman" w:hAnsi="Times New Roman" w:cs="Times New Roman"/>
          <w:lang w:val="uk-UA"/>
        </w:rPr>
        <w:t>Місце поставки товарів</w:t>
      </w:r>
      <w:r w:rsidR="00692496" w:rsidRPr="007C607D">
        <w:rPr>
          <w:rFonts w:ascii="Times New Roman" w:hAnsi="Times New Roman" w:cs="Times New Roman"/>
          <w:lang w:val="uk-UA"/>
        </w:rPr>
        <w:t>:</w:t>
      </w:r>
      <w:r w:rsidR="00A97679" w:rsidRPr="007C607D">
        <w:rPr>
          <w:rFonts w:ascii="Times New Roman" w:hAnsi="Times New Roman" w:cs="Times New Roman"/>
          <w:lang w:val="uk-UA"/>
        </w:rPr>
        <w:t xml:space="preserve"> </w:t>
      </w:r>
      <w:r w:rsidRPr="007C607D">
        <w:rPr>
          <w:rFonts w:ascii="Times New Roman" w:hAnsi="Times New Roman" w:cs="Times New Roman"/>
          <w:lang w:val="uk-UA"/>
        </w:rPr>
        <w:t>21032, Вінницька обл.,  м. Вінниця, вул. Київська, 68, КНП «ВМКЛ ШМД».</w:t>
      </w:r>
    </w:p>
    <w:p w:rsidR="0033022E" w:rsidRPr="007C607D" w:rsidRDefault="00E031DE" w:rsidP="0092142A">
      <w:pPr>
        <w:spacing w:after="0" w:line="240" w:lineRule="auto"/>
        <w:jc w:val="both"/>
        <w:rPr>
          <w:rFonts w:ascii="Times New Roman" w:hAnsi="Times New Roman" w:cs="Times New Roman"/>
          <w:lang w:val="uk-UA"/>
        </w:rPr>
      </w:pPr>
      <w:r w:rsidRPr="007C607D">
        <w:rPr>
          <w:rFonts w:ascii="Times New Roman" w:hAnsi="Times New Roman" w:cs="Times New Roman"/>
          <w:lang w:val="uk-UA"/>
        </w:rPr>
        <w:t xml:space="preserve">Умови оплати: </w:t>
      </w:r>
      <w:proofErr w:type="spellStart"/>
      <w:r w:rsidR="00A97679" w:rsidRPr="007C607D">
        <w:rPr>
          <w:rFonts w:ascii="Times New Roman" w:hAnsi="Times New Roman" w:cs="Times New Roman"/>
          <w:lang w:val="uk-UA"/>
        </w:rPr>
        <w:t>Післяоплата</w:t>
      </w:r>
      <w:proofErr w:type="spellEnd"/>
      <w:r w:rsidR="00A97679" w:rsidRPr="007C607D">
        <w:rPr>
          <w:rFonts w:ascii="Times New Roman" w:eastAsia="Calibri" w:hAnsi="Times New Roman" w:cs="Times New Roman"/>
          <w:lang w:val="uk-UA"/>
        </w:rPr>
        <w:t>. Розрахунки проводяться у безготівковій формі шляхом п</w:t>
      </w:r>
      <w:r w:rsidR="00A97679" w:rsidRPr="007C607D">
        <w:rPr>
          <w:rFonts w:ascii="Times New Roman" w:hAnsi="Times New Roman" w:cs="Times New Roman"/>
          <w:lang w:val="uk-UA"/>
        </w:rPr>
        <w:t>ерерахунку коштів на рахунок Постачальника</w:t>
      </w:r>
      <w:r w:rsidR="00A97679" w:rsidRPr="007C607D">
        <w:rPr>
          <w:rFonts w:ascii="Times New Roman" w:eastAsia="Calibri" w:hAnsi="Times New Roman" w:cs="Times New Roman"/>
          <w:lang w:val="uk-UA"/>
        </w:rPr>
        <w:t xml:space="preserve"> протягом 30 календарних днів з дня отримання товару</w:t>
      </w:r>
      <w:r w:rsidRPr="007C607D">
        <w:rPr>
          <w:rFonts w:ascii="Times New Roman" w:eastAsia="Calibri" w:hAnsi="Times New Roman" w:cs="Times New Roman"/>
          <w:lang w:val="uk-UA"/>
        </w:rPr>
        <w:t>.</w:t>
      </w:r>
    </w:p>
    <w:p w:rsidR="007D68B0" w:rsidRPr="007C607D" w:rsidRDefault="00692496" w:rsidP="007D68B0">
      <w:pPr>
        <w:spacing w:after="0" w:line="240" w:lineRule="auto"/>
        <w:jc w:val="both"/>
        <w:rPr>
          <w:rFonts w:ascii="Times New Roman" w:eastAsia="Calibri" w:hAnsi="Times New Roman" w:cs="Times New Roman"/>
          <w:lang w:val="uk-UA"/>
        </w:rPr>
      </w:pPr>
      <w:r w:rsidRPr="007C607D">
        <w:rPr>
          <w:rFonts w:ascii="Times New Roman" w:eastAsia="Calibri" w:hAnsi="Times New Roman" w:cs="Times New Roman"/>
          <w:lang w:val="uk-UA"/>
        </w:rPr>
        <w:t xml:space="preserve">Строк поставки: </w:t>
      </w:r>
      <w:r w:rsidR="0001425F" w:rsidRPr="007C607D">
        <w:rPr>
          <w:rFonts w:ascii="Times New Roman" w:eastAsia="Calibri" w:hAnsi="Times New Roman" w:cs="Times New Roman"/>
          <w:lang w:val="uk-UA"/>
        </w:rPr>
        <w:t>31</w:t>
      </w:r>
      <w:r w:rsidRPr="007C607D">
        <w:rPr>
          <w:rFonts w:ascii="Times New Roman" w:eastAsia="Calibri" w:hAnsi="Times New Roman" w:cs="Times New Roman"/>
          <w:lang w:val="uk-UA"/>
        </w:rPr>
        <w:t>.12.202</w:t>
      </w:r>
      <w:r w:rsidR="0001425F" w:rsidRPr="007C607D">
        <w:rPr>
          <w:rFonts w:ascii="Times New Roman" w:eastAsia="Calibri" w:hAnsi="Times New Roman" w:cs="Times New Roman"/>
          <w:lang w:val="uk-UA"/>
        </w:rPr>
        <w:t>2</w:t>
      </w:r>
      <w:r w:rsidRPr="007C607D">
        <w:rPr>
          <w:rFonts w:ascii="Times New Roman" w:eastAsia="Calibri" w:hAnsi="Times New Roman" w:cs="Times New Roman"/>
          <w:lang w:val="uk-UA"/>
        </w:rPr>
        <w:t xml:space="preserve"> року</w:t>
      </w:r>
    </w:p>
    <w:p w:rsidR="007C607D" w:rsidRPr="007C607D" w:rsidRDefault="00845CA9" w:rsidP="007C607D">
      <w:pPr>
        <w:tabs>
          <w:tab w:val="left" w:pos="142"/>
          <w:tab w:val="left" w:pos="284"/>
          <w:tab w:val="left" w:pos="851"/>
        </w:tabs>
        <w:spacing w:after="0" w:line="240" w:lineRule="auto"/>
        <w:jc w:val="both"/>
        <w:rPr>
          <w:rFonts w:ascii="Times New Roman" w:eastAsia="Tahoma" w:hAnsi="Times New Roman" w:cs="Times New Roman"/>
          <w:b/>
          <w:i/>
          <w:color w:val="00000A"/>
          <w:lang w:val="uk-UA" w:eastAsia="zh-CN" w:bidi="hi-IN"/>
        </w:rPr>
      </w:pPr>
      <w:r w:rsidRPr="007C607D">
        <w:rPr>
          <w:rFonts w:ascii="Times New Roman" w:hAnsi="Times New Roman" w:cs="Times New Roman"/>
          <w:b/>
          <w:lang w:val="uk-UA"/>
        </w:rPr>
        <w:t xml:space="preserve"> </w:t>
      </w:r>
    </w:p>
    <w:tbl>
      <w:tblPr>
        <w:tblW w:w="9942" w:type="dxa"/>
        <w:tblInd w:w="-24" w:type="dxa"/>
        <w:tblLayout w:type="fixed"/>
        <w:tblLook w:val="04A0" w:firstRow="1" w:lastRow="0" w:firstColumn="1" w:lastColumn="0" w:noHBand="0" w:noVBand="1"/>
      </w:tblPr>
      <w:tblGrid>
        <w:gridCol w:w="482"/>
        <w:gridCol w:w="6908"/>
        <w:gridCol w:w="1701"/>
        <w:gridCol w:w="851"/>
      </w:tblGrid>
      <w:tr w:rsidR="007C607D" w:rsidRPr="007C607D" w:rsidTr="0027595E">
        <w:trPr>
          <w:trHeight w:val="960"/>
        </w:trPr>
        <w:tc>
          <w:tcPr>
            <w:tcW w:w="482" w:type="dxa"/>
            <w:tcBorders>
              <w:top w:val="single" w:sz="4" w:space="0" w:color="auto"/>
              <w:left w:val="single" w:sz="4" w:space="0" w:color="auto"/>
              <w:bottom w:val="single" w:sz="4" w:space="0" w:color="auto"/>
              <w:right w:val="single" w:sz="4" w:space="0" w:color="auto"/>
            </w:tcBorders>
          </w:tcPr>
          <w:p w:rsidR="007C607D" w:rsidRPr="007C607D" w:rsidRDefault="007C607D" w:rsidP="0027595E">
            <w:pPr>
              <w:spacing w:after="0" w:line="240" w:lineRule="auto"/>
              <w:rPr>
                <w:rFonts w:ascii="Times New Roman" w:eastAsia="Times New Roman" w:hAnsi="Times New Roman" w:cs="Times New Roman"/>
                <w:color w:val="000000"/>
                <w:lang w:val="uk-UA" w:eastAsia="ru-RU"/>
              </w:rPr>
            </w:pPr>
            <w:r w:rsidRPr="007C607D">
              <w:rPr>
                <w:rFonts w:ascii="Times New Roman" w:eastAsia="Times New Roman" w:hAnsi="Times New Roman" w:cs="Times New Roman"/>
                <w:color w:val="000000"/>
                <w:lang w:val="uk-UA" w:eastAsia="ru-RU"/>
              </w:rPr>
              <w:t>№ з/п</w:t>
            </w:r>
          </w:p>
        </w:tc>
        <w:tc>
          <w:tcPr>
            <w:tcW w:w="6908" w:type="dxa"/>
            <w:tcBorders>
              <w:top w:val="single" w:sz="4" w:space="0" w:color="auto"/>
              <w:left w:val="single" w:sz="4" w:space="0" w:color="auto"/>
              <w:bottom w:val="single" w:sz="4" w:space="0" w:color="auto"/>
              <w:right w:val="single" w:sz="4" w:space="0" w:color="auto"/>
            </w:tcBorders>
            <w:shd w:val="clear" w:color="auto" w:fill="auto"/>
            <w:hideMark/>
          </w:tcPr>
          <w:p w:rsidR="007C607D" w:rsidRPr="007C607D" w:rsidRDefault="007C607D" w:rsidP="0027595E">
            <w:pPr>
              <w:spacing w:after="0" w:line="240" w:lineRule="auto"/>
              <w:rPr>
                <w:rFonts w:ascii="Times New Roman" w:eastAsia="Times New Roman" w:hAnsi="Times New Roman" w:cs="Times New Roman"/>
                <w:color w:val="000000"/>
                <w:lang w:val="uk-UA" w:eastAsia="ru-RU"/>
              </w:rPr>
            </w:pPr>
            <w:r w:rsidRPr="007C607D">
              <w:rPr>
                <w:rFonts w:ascii="Times New Roman" w:eastAsia="Times New Roman" w:hAnsi="Times New Roman" w:cs="Times New Roman"/>
                <w:color w:val="000000"/>
                <w:lang w:val="uk-UA" w:eastAsia="ru-RU"/>
              </w:rPr>
              <w:t>Предмет закупівлі</w:t>
            </w:r>
          </w:p>
        </w:tc>
        <w:tc>
          <w:tcPr>
            <w:tcW w:w="1701" w:type="dxa"/>
            <w:tcBorders>
              <w:top w:val="single" w:sz="4" w:space="0" w:color="auto"/>
              <w:left w:val="nil"/>
              <w:bottom w:val="single" w:sz="4" w:space="0" w:color="auto"/>
              <w:right w:val="single" w:sz="4" w:space="0" w:color="auto"/>
            </w:tcBorders>
            <w:shd w:val="clear" w:color="auto" w:fill="auto"/>
            <w:hideMark/>
          </w:tcPr>
          <w:p w:rsidR="007C607D" w:rsidRPr="007C607D" w:rsidRDefault="007C607D" w:rsidP="0027595E">
            <w:pPr>
              <w:spacing w:after="0" w:line="240" w:lineRule="auto"/>
              <w:rPr>
                <w:rFonts w:ascii="Times New Roman" w:eastAsia="Times New Roman" w:hAnsi="Times New Roman" w:cs="Times New Roman"/>
                <w:color w:val="000000"/>
                <w:lang w:val="uk-UA" w:eastAsia="ru-RU"/>
              </w:rPr>
            </w:pPr>
            <w:r w:rsidRPr="007C607D">
              <w:rPr>
                <w:rFonts w:ascii="Times New Roman" w:eastAsia="Times New Roman" w:hAnsi="Times New Roman" w:cs="Times New Roman"/>
                <w:color w:val="000000"/>
                <w:lang w:val="uk-UA" w:eastAsia="ru-RU"/>
              </w:rPr>
              <w:t>Од. виміру</w:t>
            </w:r>
          </w:p>
        </w:tc>
        <w:tc>
          <w:tcPr>
            <w:tcW w:w="851" w:type="dxa"/>
            <w:tcBorders>
              <w:top w:val="single" w:sz="4" w:space="0" w:color="auto"/>
              <w:left w:val="nil"/>
              <w:bottom w:val="single" w:sz="4" w:space="0" w:color="auto"/>
              <w:right w:val="single" w:sz="4" w:space="0" w:color="auto"/>
            </w:tcBorders>
            <w:shd w:val="clear" w:color="auto" w:fill="auto"/>
            <w:hideMark/>
          </w:tcPr>
          <w:p w:rsidR="007C607D" w:rsidRPr="007C607D" w:rsidRDefault="007C607D" w:rsidP="0027595E">
            <w:pPr>
              <w:spacing w:after="0" w:line="240" w:lineRule="auto"/>
              <w:rPr>
                <w:rFonts w:ascii="Times New Roman" w:eastAsia="Times New Roman" w:hAnsi="Times New Roman" w:cs="Times New Roman"/>
                <w:color w:val="000000"/>
                <w:lang w:val="uk-UA" w:eastAsia="ru-RU"/>
              </w:rPr>
            </w:pPr>
            <w:r w:rsidRPr="007C607D">
              <w:rPr>
                <w:rFonts w:ascii="Times New Roman" w:eastAsia="Times New Roman" w:hAnsi="Times New Roman" w:cs="Times New Roman"/>
                <w:color w:val="000000"/>
                <w:lang w:val="uk-UA" w:eastAsia="ru-RU"/>
              </w:rPr>
              <w:t xml:space="preserve">Кількість </w:t>
            </w:r>
          </w:p>
        </w:tc>
      </w:tr>
      <w:tr w:rsidR="007C607D" w:rsidRPr="007C607D" w:rsidTr="0027595E">
        <w:trPr>
          <w:trHeight w:val="232"/>
        </w:trPr>
        <w:tc>
          <w:tcPr>
            <w:tcW w:w="482" w:type="dxa"/>
            <w:tcBorders>
              <w:top w:val="nil"/>
              <w:left w:val="single" w:sz="4" w:space="0" w:color="auto"/>
              <w:bottom w:val="single" w:sz="4" w:space="0" w:color="auto"/>
              <w:right w:val="single" w:sz="4" w:space="0" w:color="auto"/>
            </w:tcBorders>
          </w:tcPr>
          <w:p w:rsidR="007C607D" w:rsidRPr="007C607D" w:rsidRDefault="007C607D" w:rsidP="0027595E">
            <w:pPr>
              <w:spacing w:after="0" w:line="240" w:lineRule="auto"/>
              <w:rPr>
                <w:rFonts w:ascii="Times New Roman" w:eastAsia="Times New Roman" w:hAnsi="Times New Roman" w:cs="Times New Roman"/>
                <w:bCs/>
                <w:color w:val="000000"/>
                <w:lang w:val="uk-UA" w:eastAsia="ru-RU"/>
              </w:rPr>
            </w:pPr>
            <w:r w:rsidRPr="007C607D">
              <w:rPr>
                <w:rFonts w:ascii="Times New Roman" w:eastAsia="Times New Roman" w:hAnsi="Times New Roman" w:cs="Times New Roman"/>
                <w:bCs/>
                <w:color w:val="000000"/>
                <w:lang w:val="uk-UA" w:eastAsia="ru-RU"/>
              </w:rPr>
              <w:t>1</w:t>
            </w:r>
          </w:p>
        </w:tc>
        <w:tc>
          <w:tcPr>
            <w:tcW w:w="6908" w:type="dxa"/>
            <w:tcBorders>
              <w:top w:val="nil"/>
              <w:left w:val="single" w:sz="4" w:space="0" w:color="auto"/>
              <w:bottom w:val="single" w:sz="4" w:space="0" w:color="auto"/>
              <w:right w:val="single" w:sz="4" w:space="0" w:color="auto"/>
            </w:tcBorders>
            <w:shd w:val="clear" w:color="auto" w:fill="auto"/>
            <w:vAlign w:val="bottom"/>
            <w:hideMark/>
          </w:tcPr>
          <w:p w:rsidR="007C607D" w:rsidRPr="007C607D" w:rsidRDefault="007C607D" w:rsidP="0027595E">
            <w:pPr>
              <w:spacing w:after="0" w:line="240" w:lineRule="auto"/>
              <w:rPr>
                <w:rFonts w:ascii="Times New Roman" w:eastAsia="Times New Roman" w:hAnsi="Times New Roman" w:cs="Times New Roman"/>
                <w:bCs/>
                <w:color w:val="000000"/>
                <w:lang w:val="uk-UA" w:eastAsia="ru-RU"/>
              </w:rPr>
            </w:pPr>
            <w:r w:rsidRPr="007C607D">
              <w:rPr>
                <w:rFonts w:ascii="Times New Roman" w:eastAsia="Times New Roman" w:hAnsi="Times New Roman" w:cs="Times New Roman"/>
                <w:bCs/>
                <w:color w:val="000000"/>
                <w:lang w:val="uk-UA" w:eastAsia="ru-RU"/>
              </w:rPr>
              <w:t xml:space="preserve">Розчин </w:t>
            </w:r>
            <w:proofErr w:type="spellStart"/>
            <w:r w:rsidRPr="007C607D">
              <w:rPr>
                <w:rFonts w:ascii="Times New Roman" w:eastAsia="Times New Roman" w:hAnsi="Times New Roman" w:cs="Times New Roman"/>
                <w:bCs/>
                <w:color w:val="000000"/>
                <w:lang w:val="uk-UA" w:eastAsia="ru-RU"/>
              </w:rPr>
              <w:t>ділюент</w:t>
            </w:r>
            <w:proofErr w:type="spellEnd"/>
            <w:r w:rsidRPr="007C607D">
              <w:rPr>
                <w:rFonts w:ascii="Times New Roman" w:eastAsia="Times New Roman" w:hAnsi="Times New Roman" w:cs="Times New Roman"/>
                <w:bCs/>
                <w:color w:val="000000"/>
                <w:lang w:val="uk-UA" w:eastAsia="ru-RU"/>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7C607D" w:rsidRPr="007C607D" w:rsidRDefault="007C607D" w:rsidP="0027595E">
            <w:pPr>
              <w:spacing w:after="0" w:line="240" w:lineRule="auto"/>
              <w:rPr>
                <w:rFonts w:ascii="Times New Roman" w:eastAsia="Times New Roman" w:hAnsi="Times New Roman" w:cs="Times New Roman"/>
                <w:color w:val="000000"/>
                <w:lang w:val="uk-UA" w:eastAsia="ru-RU"/>
              </w:rPr>
            </w:pPr>
            <w:proofErr w:type="spellStart"/>
            <w:r w:rsidRPr="007C607D">
              <w:rPr>
                <w:rFonts w:ascii="Times New Roman" w:eastAsia="Times New Roman" w:hAnsi="Times New Roman" w:cs="Times New Roman"/>
                <w:color w:val="000000"/>
                <w:lang w:val="uk-UA" w:eastAsia="ru-RU"/>
              </w:rPr>
              <w:t>Шт</w:t>
            </w:r>
            <w:proofErr w:type="spellEnd"/>
            <w:r w:rsidRPr="007C607D">
              <w:rPr>
                <w:rFonts w:ascii="Times New Roman" w:eastAsia="Times New Roman" w:hAnsi="Times New Roman" w:cs="Times New Roman"/>
                <w:color w:val="000000"/>
                <w:lang w:val="uk-UA" w:eastAsia="ru-RU"/>
              </w:rPr>
              <w:t>/</w:t>
            </w:r>
            <w:proofErr w:type="spellStart"/>
            <w:r w:rsidRPr="007C607D">
              <w:rPr>
                <w:rFonts w:ascii="Times New Roman" w:eastAsia="Times New Roman" w:hAnsi="Times New Roman" w:cs="Times New Roman"/>
                <w:color w:val="000000"/>
                <w:lang w:val="uk-UA" w:eastAsia="ru-RU"/>
              </w:rPr>
              <w:t>кан</w:t>
            </w:r>
            <w:proofErr w:type="spellEnd"/>
            <w:r w:rsidRPr="007C607D">
              <w:rPr>
                <w:rFonts w:ascii="Times New Roman" w:eastAsia="Times New Roman" w:hAnsi="Times New Roman" w:cs="Times New Roman"/>
                <w:color w:val="000000"/>
                <w:lang w:val="uk-UA" w:eastAsia="ru-RU"/>
              </w:rPr>
              <w:t>/</w:t>
            </w:r>
            <w:proofErr w:type="spellStart"/>
            <w:r w:rsidRPr="007C607D">
              <w:rPr>
                <w:rFonts w:ascii="Times New Roman" w:eastAsia="Times New Roman" w:hAnsi="Times New Roman" w:cs="Times New Roman"/>
                <w:color w:val="000000"/>
                <w:lang w:val="uk-UA" w:eastAsia="ru-RU"/>
              </w:rPr>
              <w:t>бутиль</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7C607D" w:rsidRPr="007C607D" w:rsidRDefault="007C607D" w:rsidP="0027595E">
            <w:pPr>
              <w:spacing w:after="0" w:line="240" w:lineRule="auto"/>
              <w:rPr>
                <w:rFonts w:ascii="Times New Roman" w:eastAsia="Times New Roman" w:hAnsi="Times New Roman" w:cs="Times New Roman"/>
                <w:color w:val="000000"/>
                <w:lang w:val="uk-UA" w:eastAsia="ru-RU"/>
              </w:rPr>
            </w:pPr>
            <w:r w:rsidRPr="007C607D">
              <w:rPr>
                <w:rFonts w:ascii="Times New Roman" w:eastAsia="Times New Roman" w:hAnsi="Times New Roman" w:cs="Times New Roman"/>
                <w:color w:val="000000"/>
                <w:lang w:val="uk-UA" w:eastAsia="ru-RU"/>
              </w:rPr>
              <w:t>90</w:t>
            </w:r>
          </w:p>
        </w:tc>
      </w:tr>
      <w:tr w:rsidR="007C607D" w:rsidRPr="007C607D" w:rsidTr="0027595E">
        <w:trPr>
          <w:trHeight w:val="263"/>
        </w:trPr>
        <w:tc>
          <w:tcPr>
            <w:tcW w:w="482" w:type="dxa"/>
            <w:tcBorders>
              <w:top w:val="nil"/>
              <w:left w:val="single" w:sz="4" w:space="0" w:color="auto"/>
              <w:bottom w:val="single" w:sz="4" w:space="0" w:color="auto"/>
              <w:right w:val="single" w:sz="4" w:space="0" w:color="auto"/>
            </w:tcBorders>
          </w:tcPr>
          <w:p w:rsidR="007C607D" w:rsidRPr="007C607D" w:rsidRDefault="007C607D" w:rsidP="0027595E">
            <w:pPr>
              <w:spacing w:after="0" w:line="240" w:lineRule="auto"/>
              <w:rPr>
                <w:rFonts w:ascii="Times New Roman" w:eastAsia="Times New Roman" w:hAnsi="Times New Roman" w:cs="Times New Roman"/>
                <w:bCs/>
                <w:color w:val="000000"/>
                <w:lang w:val="uk-UA" w:eastAsia="ru-RU"/>
              </w:rPr>
            </w:pPr>
            <w:r w:rsidRPr="007C607D">
              <w:rPr>
                <w:rFonts w:ascii="Times New Roman" w:eastAsia="Times New Roman" w:hAnsi="Times New Roman" w:cs="Times New Roman"/>
                <w:bCs/>
                <w:color w:val="000000"/>
                <w:lang w:val="uk-UA" w:eastAsia="ru-RU"/>
              </w:rPr>
              <w:t>2</w:t>
            </w:r>
          </w:p>
        </w:tc>
        <w:tc>
          <w:tcPr>
            <w:tcW w:w="6908" w:type="dxa"/>
            <w:tcBorders>
              <w:top w:val="nil"/>
              <w:left w:val="single" w:sz="4" w:space="0" w:color="auto"/>
              <w:bottom w:val="single" w:sz="4" w:space="0" w:color="auto"/>
              <w:right w:val="single" w:sz="4" w:space="0" w:color="auto"/>
            </w:tcBorders>
            <w:shd w:val="clear" w:color="auto" w:fill="auto"/>
            <w:vAlign w:val="bottom"/>
            <w:hideMark/>
          </w:tcPr>
          <w:p w:rsidR="007C607D" w:rsidRPr="007C607D" w:rsidRDefault="007C607D" w:rsidP="0027595E">
            <w:pPr>
              <w:spacing w:after="0" w:line="240" w:lineRule="auto"/>
              <w:rPr>
                <w:rFonts w:ascii="Times New Roman" w:eastAsia="Times New Roman" w:hAnsi="Times New Roman" w:cs="Times New Roman"/>
                <w:bCs/>
                <w:color w:val="000000"/>
                <w:lang w:val="uk-UA" w:eastAsia="ru-RU"/>
              </w:rPr>
            </w:pPr>
            <w:r w:rsidRPr="007C607D">
              <w:rPr>
                <w:rFonts w:ascii="Times New Roman" w:eastAsia="Times New Roman" w:hAnsi="Times New Roman" w:cs="Times New Roman"/>
                <w:bCs/>
                <w:color w:val="000000"/>
                <w:lang w:val="uk-UA" w:eastAsia="ru-RU"/>
              </w:rPr>
              <w:t xml:space="preserve">Розчин </w:t>
            </w:r>
            <w:proofErr w:type="spellStart"/>
            <w:r w:rsidRPr="007C607D">
              <w:rPr>
                <w:rFonts w:ascii="Times New Roman" w:eastAsia="Times New Roman" w:hAnsi="Times New Roman" w:cs="Times New Roman"/>
                <w:bCs/>
                <w:color w:val="000000"/>
                <w:lang w:val="uk-UA" w:eastAsia="ru-RU"/>
              </w:rPr>
              <w:t>лізуючий</w:t>
            </w:r>
            <w:proofErr w:type="spellEnd"/>
            <w:r w:rsidRPr="007C607D">
              <w:rPr>
                <w:rFonts w:ascii="Times New Roman" w:eastAsia="Times New Roman" w:hAnsi="Times New Roman" w:cs="Times New Roman"/>
                <w:bCs/>
                <w:color w:val="000000"/>
                <w:lang w:val="uk-UA" w:eastAsia="ru-RU"/>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7C607D" w:rsidRPr="007C607D" w:rsidRDefault="007C607D" w:rsidP="0027595E">
            <w:pPr>
              <w:spacing w:after="0" w:line="240" w:lineRule="auto"/>
              <w:rPr>
                <w:rFonts w:ascii="Times New Roman" w:eastAsia="Times New Roman" w:hAnsi="Times New Roman" w:cs="Times New Roman"/>
                <w:color w:val="000000"/>
                <w:lang w:val="uk-UA" w:eastAsia="ru-RU"/>
              </w:rPr>
            </w:pPr>
            <w:proofErr w:type="spellStart"/>
            <w:r w:rsidRPr="007C607D">
              <w:rPr>
                <w:rFonts w:ascii="Times New Roman" w:eastAsia="Times New Roman" w:hAnsi="Times New Roman" w:cs="Times New Roman"/>
                <w:color w:val="000000"/>
                <w:lang w:val="uk-UA" w:eastAsia="ru-RU"/>
              </w:rPr>
              <w:t>Шт</w:t>
            </w:r>
            <w:proofErr w:type="spellEnd"/>
            <w:r w:rsidRPr="007C607D">
              <w:rPr>
                <w:rFonts w:ascii="Times New Roman" w:eastAsia="Times New Roman" w:hAnsi="Times New Roman" w:cs="Times New Roman"/>
                <w:color w:val="000000"/>
                <w:lang w:val="uk-UA" w:eastAsia="ru-RU"/>
              </w:rPr>
              <w:t>/пак/</w:t>
            </w:r>
            <w:proofErr w:type="spellStart"/>
            <w:r w:rsidRPr="007C607D">
              <w:rPr>
                <w:rFonts w:ascii="Times New Roman" w:eastAsia="Times New Roman" w:hAnsi="Times New Roman" w:cs="Times New Roman"/>
                <w:color w:val="000000"/>
                <w:lang w:val="uk-UA" w:eastAsia="ru-RU"/>
              </w:rPr>
              <w:t>уп</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7C607D" w:rsidRPr="007C607D" w:rsidRDefault="007C607D" w:rsidP="0027595E">
            <w:pPr>
              <w:spacing w:after="0" w:line="240" w:lineRule="auto"/>
              <w:rPr>
                <w:rFonts w:ascii="Times New Roman" w:eastAsia="Times New Roman" w:hAnsi="Times New Roman" w:cs="Times New Roman"/>
                <w:color w:val="000000"/>
                <w:lang w:val="uk-UA" w:eastAsia="ru-RU"/>
              </w:rPr>
            </w:pPr>
            <w:r w:rsidRPr="007C607D">
              <w:rPr>
                <w:rFonts w:ascii="Times New Roman" w:eastAsia="Times New Roman" w:hAnsi="Times New Roman" w:cs="Times New Roman"/>
                <w:color w:val="000000"/>
                <w:lang w:val="uk-UA" w:eastAsia="ru-RU"/>
              </w:rPr>
              <w:t>15</w:t>
            </w:r>
          </w:p>
        </w:tc>
      </w:tr>
      <w:tr w:rsidR="007C607D" w:rsidRPr="007C607D" w:rsidTr="0027595E">
        <w:trPr>
          <w:trHeight w:val="281"/>
        </w:trPr>
        <w:tc>
          <w:tcPr>
            <w:tcW w:w="482" w:type="dxa"/>
            <w:tcBorders>
              <w:top w:val="nil"/>
              <w:left w:val="single" w:sz="4" w:space="0" w:color="auto"/>
              <w:bottom w:val="single" w:sz="4" w:space="0" w:color="auto"/>
              <w:right w:val="single" w:sz="4" w:space="0" w:color="auto"/>
            </w:tcBorders>
          </w:tcPr>
          <w:p w:rsidR="007C607D" w:rsidRPr="007C607D" w:rsidRDefault="007C607D" w:rsidP="0027595E">
            <w:pPr>
              <w:spacing w:after="0" w:line="240" w:lineRule="auto"/>
              <w:rPr>
                <w:rFonts w:ascii="Times New Roman" w:eastAsia="Times New Roman" w:hAnsi="Times New Roman" w:cs="Times New Roman"/>
                <w:bCs/>
                <w:color w:val="000000"/>
                <w:lang w:val="uk-UA" w:eastAsia="ru-RU"/>
              </w:rPr>
            </w:pPr>
            <w:r w:rsidRPr="007C607D">
              <w:rPr>
                <w:rFonts w:ascii="Times New Roman" w:eastAsia="Times New Roman" w:hAnsi="Times New Roman" w:cs="Times New Roman"/>
                <w:bCs/>
                <w:color w:val="000000"/>
                <w:lang w:val="uk-UA" w:eastAsia="ru-RU"/>
              </w:rPr>
              <w:t>3</w:t>
            </w:r>
          </w:p>
        </w:tc>
        <w:tc>
          <w:tcPr>
            <w:tcW w:w="6908" w:type="dxa"/>
            <w:tcBorders>
              <w:top w:val="nil"/>
              <w:left w:val="single" w:sz="4" w:space="0" w:color="auto"/>
              <w:bottom w:val="single" w:sz="4" w:space="0" w:color="auto"/>
              <w:right w:val="single" w:sz="4" w:space="0" w:color="auto"/>
            </w:tcBorders>
            <w:shd w:val="clear" w:color="auto" w:fill="auto"/>
            <w:vAlign w:val="bottom"/>
            <w:hideMark/>
          </w:tcPr>
          <w:p w:rsidR="007C607D" w:rsidRPr="007C607D" w:rsidRDefault="007C607D" w:rsidP="0027595E">
            <w:pPr>
              <w:spacing w:after="0" w:line="240" w:lineRule="auto"/>
              <w:rPr>
                <w:rFonts w:ascii="Times New Roman" w:eastAsia="Times New Roman" w:hAnsi="Times New Roman" w:cs="Times New Roman"/>
                <w:bCs/>
                <w:color w:val="000000"/>
                <w:lang w:val="uk-UA" w:eastAsia="ru-RU"/>
              </w:rPr>
            </w:pPr>
            <w:r w:rsidRPr="007C607D">
              <w:rPr>
                <w:rFonts w:ascii="Times New Roman" w:eastAsia="Times New Roman" w:hAnsi="Times New Roman" w:cs="Times New Roman"/>
                <w:bCs/>
                <w:color w:val="000000"/>
                <w:lang w:val="uk-UA" w:eastAsia="ru-RU"/>
              </w:rPr>
              <w:t xml:space="preserve">Розчин для очищення  </w:t>
            </w:r>
          </w:p>
        </w:tc>
        <w:tc>
          <w:tcPr>
            <w:tcW w:w="1701" w:type="dxa"/>
            <w:tcBorders>
              <w:top w:val="nil"/>
              <w:left w:val="nil"/>
              <w:bottom w:val="single" w:sz="4" w:space="0" w:color="auto"/>
              <w:right w:val="single" w:sz="4" w:space="0" w:color="auto"/>
            </w:tcBorders>
            <w:shd w:val="clear" w:color="auto" w:fill="auto"/>
            <w:vAlign w:val="bottom"/>
            <w:hideMark/>
          </w:tcPr>
          <w:p w:rsidR="007C607D" w:rsidRPr="007C607D" w:rsidRDefault="007C607D" w:rsidP="0027595E">
            <w:pPr>
              <w:spacing w:after="0" w:line="240" w:lineRule="auto"/>
              <w:rPr>
                <w:rFonts w:ascii="Times New Roman" w:eastAsia="Times New Roman" w:hAnsi="Times New Roman" w:cs="Times New Roman"/>
                <w:color w:val="000000"/>
                <w:lang w:val="uk-UA" w:eastAsia="ru-RU"/>
              </w:rPr>
            </w:pPr>
            <w:proofErr w:type="spellStart"/>
            <w:r w:rsidRPr="007C607D">
              <w:rPr>
                <w:rFonts w:ascii="Times New Roman" w:eastAsia="Times New Roman" w:hAnsi="Times New Roman" w:cs="Times New Roman"/>
                <w:color w:val="000000"/>
                <w:lang w:val="uk-UA" w:eastAsia="ru-RU"/>
              </w:rPr>
              <w:t>Шт</w:t>
            </w:r>
            <w:proofErr w:type="spellEnd"/>
            <w:r w:rsidRPr="007C607D">
              <w:rPr>
                <w:rFonts w:ascii="Times New Roman" w:eastAsia="Times New Roman" w:hAnsi="Times New Roman" w:cs="Times New Roman"/>
                <w:color w:val="000000"/>
                <w:lang w:val="uk-UA" w:eastAsia="ru-RU"/>
              </w:rPr>
              <w:t>/</w:t>
            </w:r>
            <w:proofErr w:type="spellStart"/>
            <w:r w:rsidRPr="007C607D">
              <w:rPr>
                <w:rFonts w:ascii="Times New Roman" w:eastAsia="Times New Roman" w:hAnsi="Times New Roman" w:cs="Times New Roman"/>
                <w:color w:val="000000"/>
                <w:lang w:val="uk-UA" w:eastAsia="ru-RU"/>
              </w:rPr>
              <w:t>кан</w:t>
            </w:r>
            <w:proofErr w:type="spellEnd"/>
            <w:r w:rsidRPr="007C607D">
              <w:rPr>
                <w:rFonts w:ascii="Times New Roman" w:eastAsia="Times New Roman" w:hAnsi="Times New Roman" w:cs="Times New Roman"/>
                <w:color w:val="000000"/>
                <w:lang w:val="uk-UA" w:eastAsia="ru-RU"/>
              </w:rPr>
              <w:t>/</w:t>
            </w:r>
            <w:proofErr w:type="spellStart"/>
            <w:r w:rsidRPr="007C607D">
              <w:rPr>
                <w:rFonts w:ascii="Times New Roman" w:eastAsia="Times New Roman" w:hAnsi="Times New Roman" w:cs="Times New Roman"/>
                <w:color w:val="000000"/>
                <w:lang w:val="uk-UA" w:eastAsia="ru-RU"/>
              </w:rPr>
              <w:t>бутиль</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7C607D" w:rsidRPr="007C607D" w:rsidRDefault="007C607D" w:rsidP="0027595E">
            <w:pPr>
              <w:spacing w:after="0" w:line="240" w:lineRule="auto"/>
              <w:rPr>
                <w:rFonts w:ascii="Times New Roman" w:eastAsia="Times New Roman" w:hAnsi="Times New Roman" w:cs="Times New Roman"/>
                <w:color w:val="000000"/>
                <w:lang w:val="uk-UA" w:eastAsia="ru-RU"/>
              </w:rPr>
            </w:pPr>
            <w:r w:rsidRPr="007C607D">
              <w:rPr>
                <w:rFonts w:ascii="Times New Roman" w:eastAsia="Times New Roman" w:hAnsi="Times New Roman" w:cs="Times New Roman"/>
                <w:color w:val="000000"/>
                <w:lang w:val="uk-UA" w:eastAsia="ru-RU"/>
              </w:rPr>
              <w:t>20</w:t>
            </w:r>
          </w:p>
        </w:tc>
      </w:tr>
      <w:tr w:rsidR="007C607D" w:rsidRPr="007C607D" w:rsidTr="0027595E">
        <w:trPr>
          <w:trHeight w:val="303"/>
        </w:trPr>
        <w:tc>
          <w:tcPr>
            <w:tcW w:w="482" w:type="dxa"/>
            <w:tcBorders>
              <w:top w:val="nil"/>
              <w:left w:val="single" w:sz="4" w:space="0" w:color="auto"/>
              <w:bottom w:val="single" w:sz="4" w:space="0" w:color="auto"/>
              <w:right w:val="single" w:sz="4" w:space="0" w:color="auto"/>
            </w:tcBorders>
          </w:tcPr>
          <w:p w:rsidR="007C607D" w:rsidRPr="007C607D" w:rsidRDefault="007C607D" w:rsidP="0027595E">
            <w:pPr>
              <w:spacing w:after="0" w:line="240" w:lineRule="auto"/>
              <w:rPr>
                <w:rFonts w:ascii="Times New Roman" w:eastAsia="Times New Roman" w:hAnsi="Times New Roman" w:cs="Times New Roman"/>
                <w:bCs/>
                <w:color w:val="000000"/>
                <w:lang w:val="uk-UA" w:eastAsia="ru-RU"/>
              </w:rPr>
            </w:pPr>
            <w:r w:rsidRPr="007C607D">
              <w:rPr>
                <w:rFonts w:ascii="Times New Roman" w:eastAsia="Times New Roman" w:hAnsi="Times New Roman" w:cs="Times New Roman"/>
                <w:bCs/>
                <w:color w:val="000000"/>
                <w:lang w:val="uk-UA" w:eastAsia="ru-RU"/>
              </w:rPr>
              <w:t>4</w:t>
            </w:r>
          </w:p>
        </w:tc>
        <w:tc>
          <w:tcPr>
            <w:tcW w:w="6908" w:type="dxa"/>
            <w:tcBorders>
              <w:top w:val="nil"/>
              <w:left w:val="single" w:sz="4" w:space="0" w:color="auto"/>
              <w:bottom w:val="single" w:sz="4" w:space="0" w:color="auto"/>
              <w:right w:val="single" w:sz="4" w:space="0" w:color="auto"/>
            </w:tcBorders>
            <w:shd w:val="clear" w:color="auto" w:fill="auto"/>
            <w:vAlign w:val="bottom"/>
            <w:hideMark/>
          </w:tcPr>
          <w:p w:rsidR="007C607D" w:rsidRPr="007C607D" w:rsidRDefault="007C607D" w:rsidP="0027595E">
            <w:pPr>
              <w:spacing w:after="0" w:line="240" w:lineRule="auto"/>
              <w:rPr>
                <w:rFonts w:ascii="Times New Roman" w:eastAsia="Times New Roman" w:hAnsi="Times New Roman" w:cs="Times New Roman"/>
                <w:bCs/>
                <w:color w:val="000000"/>
                <w:lang w:val="uk-UA" w:eastAsia="ru-RU"/>
              </w:rPr>
            </w:pPr>
            <w:r w:rsidRPr="007C607D">
              <w:rPr>
                <w:rFonts w:ascii="Times New Roman" w:eastAsia="Times New Roman" w:hAnsi="Times New Roman" w:cs="Times New Roman"/>
                <w:bCs/>
                <w:color w:val="000000"/>
                <w:lang w:val="uk-UA" w:eastAsia="ru-RU"/>
              </w:rPr>
              <w:t xml:space="preserve">Гематологічний  контроль (3-х </w:t>
            </w:r>
            <w:proofErr w:type="spellStart"/>
            <w:r w:rsidRPr="007C607D">
              <w:rPr>
                <w:rFonts w:ascii="Times New Roman" w:eastAsia="Times New Roman" w:hAnsi="Times New Roman" w:cs="Times New Roman"/>
                <w:bCs/>
                <w:color w:val="000000"/>
                <w:lang w:val="uk-UA" w:eastAsia="ru-RU"/>
              </w:rPr>
              <w:t>рівневий</w:t>
            </w:r>
            <w:proofErr w:type="spellEnd"/>
            <w:r w:rsidRPr="007C607D">
              <w:rPr>
                <w:rFonts w:ascii="Times New Roman" w:eastAsia="Times New Roman" w:hAnsi="Times New Roman" w:cs="Times New Roman"/>
                <w:bCs/>
                <w:color w:val="000000"/>
                <w:lang w:val="uk-UA" w:eastAsia="ru-RU"/>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7C607D" w:rsidRPr="007C607D" w:rsidRDefault="007C607D" w:rsidP="0027595E">
            <w:pPr>
              <w:spacing w:after="0" w:line="240" w:lineRule="auto"/>
              <w:rPr>
                <w:rFonts w:ascii="Times New Roman" w:eastAsia="Times New Roman" w:hAnsi="Times New Roman" w:cs="Times New Roman"/>
                <w:color w:val="000000"/>
                <w:lang w:val="uk-UA" w:eastAsia="ru-RU"/>
              </w:rPr>
            </w:pPr>
            <w:proofErr w:type="spellStart"/>
            <w:r w:rsidRPr="007C607D">
              <w:rPr>
                <w:rFonts w:ascii="Times New Roman" w:eastAsia="Times New Roman" w:hAnsi="Times New Roman" w:cs="Times New Roman"/>
                <w:color w:val="000000"/>
                <w:lang w:val="uk-UA" w:eastAsia="ru-RU"/>
              </w:rPr>
              <w:t>Шт</w:t>
            </w:r>
            <w:proofErr w:type="spellEnd"/>
            <w:r w:rsidRPr="007C607D">
              <w:rPr>
                <w:rFonts w:ascii="Times New Roman" w:eastAsia="Times New Roman" w:hAnsi="Times New Roman" w:cs="Times New Roman"/>
                <w:color w:val="000000"/>
                <w:lang w:val="uk-UA" w:eastAsia="ru-RU"/>
              </w:rPr>
              <w:t>/пак/</w:t>
            </w:r>
            <w:proofErr w:type="spellStart"/>
            <w:r w:rsidRPr="007C607D">
              <w:rPr>
                <w:rFonts w:ascii="Times New Roman" w:eastAsia="Times New Roman" w:hAnsi="Times New Roman" w:cs="Times New Roman"/>
                <w:color w:val="000000"/>
                <w:lang w:val="uk-UA" w:eastAsia="ru-RU"/>
              </w:rPr>
              <w:t>уп</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7C607D" w:rsidRPr="007C607D" w:rsidRDefault="007C607D" w:rsidP="0027595E">
            <w:pPr>
              <w:spacing w:after="0" w:line="240" w:lineRule="auto"/>
              <w:rPr>
                <w:rFonts w:ascii="Times New Roman" w:eastAsia="Times New Roman" w:hAnsi="Times New Roman" w:cs="Times New Roman"/>
                <w:color w:val="000000"/>
                <w:lang w:val="uk-UA" w:eastAsia="ru-RU"/>
              </w:rPr>
            </w:pPr>
            <w:r w:rsidRPr="007C607D">
              <w:rPr>
                <w:rFonts w:ascii="Times New Roman" w:eastAsia="Times New Roman" w:hAnsi="Times New Roman" w:cs="Times New Roman"/>
                <w:color w:val="000000"/>
                <w:lang w:val="uk-UA" w:eastAsia="ru-RU"/>
              </w:rPr>
              <w:t>7</w:t>
            </w:r>
          </w:p>
        </w:tc>
      </w:tr>
    </w:tbl>
    <w:p w:rsidR="007C607D" w:rsidRPr="007C607D" w:rsidRDefault="007C607D" w:rsidP="007C607D">
      <w:pPr>
        <w:spacing w:after="0" w:line="240" w:lineRule="auto"/>
        <w:jc w:val="both"/>
        <w:rPr>
          <w:rFonts w:ascii="Times New Roman" w:eastAsia="Tahoma" w:hAnsi="Times New Roman" w:cs="Times New Roman"/>
          <w:b/>
          <w:i/>
          <w:color w:val="00000A"/>
          <w:lang w:val="uk-UA" w:eastAsia="zh-CN" w:bidi="hi-IN"/>
        </w:rPr>
      </w:pPr>
    </w:p>
    <w:p w:rsidR="007C607D" w:rsidRPr="007C607D" w:rsidRDefault="007C607D" w:rsidP="007C607D">
      <w:pPr>
        <w:spacing w:after="0" w:line="240" w:lineRule="auto"/>
        <w:jc w:val="both"/>
        <w:rPr>
          <w:rFonts w:ascii="Times New Roman" w:eastAsia="Tahoma" w:hAnsi="Times New Roman" w:cs="Times New Roman"/>
          <w:b/>
          <w:i/>
          <w:color w:val="00000A"/>
          <w:lang w:val="uk-UA" w:eastAsia="zh-CN" w:bidi="hi-IN"/>
        </w:rPr>
      </w:pPr>
    </w:p>
    <w:tbl>
      <w:tblPr>
        <w:tblStyle w:val="a9"/>
        <w:tblW w:w="10345" w:type="dxa"/>
        <w:tblInd w:w="-427" w:type="dxa"/>
        <w:tblLook w:val="04A0" w:firstRow="1" w:lastRow="0" w:firstColumn="1" w:lastColumn="0" w:noHBand="0" w:noVBand="1"/>
      </w:tblPr>
      <w:tblGrid>
        <w:gridCol w:w="546"/>
        <w:gridCol w:w="7539"/>
        <w:gridCol w:w="2260"/>
      </w:tblGrid>
      <w:tr w:rsidR="007C607D" w:rsidRPr="007C607D" w:rsidTr="0027595E">
        <w:trPr>
          <w:trHeight w:val="217"/>
        </w:trPr>
        <w:tc>
          <w:tcPr>
            <w:tcW w:w="546" w:type="dxa"/>
          </w:tcPr>
          <w:p w:rsidR="007C607D" w:rsidRPr="007C607D" w:rsidRDefault="007C607D" w:rsidP="0027595E">
            <w:pPr>
              <w:spacing w:after="0" w:line="240" w:lineRule="auto"/>
              <w:jc w:val="both"/>
              <w:rPr>
                <w:rFonts w:ascii="Times New Roman" w:hAnsi="Times New Roman" w:cs="Times New Roman"/>
                <w:lang w:val="uk-UA"/>
              </w:rPr>
            </w:pPr>
            <w:r w:rsidRPr="007C607D">
              <w:rPr>
                <w:rFonts w:ascii="Times New Roman" w:hAnsi="Times New Roman" w:cs="Times New Roman"/>
                <w:lang w:val="uk-UA"/>
              </w:rPr>
              <w:t>№ з/п</w:t>
            </w:r>
          </w:p>
        </w:tc>
        <w:tc>
          <w:tcPr>
            <w:tcW w:w="7539" w:type="dxa"/>
          </w:tcPr>
          <w:p w:rsidR="007C607D" w:rsidRPr="007C607D" w:rsidRDefault="007C607D" w:rsidP="0027595E">
            <w:pPr>
              <w:spacing w:after="0" w:line="240" w:lineRule="auto"/>
              <w:rPr>
                <w:rFonts w:ascii="Times New Roman" w:hAnsi="Times New Roman" w:cs="Times New Roman"/>
                <w:lang w:val="uk-UA"/>
              </w:rPr>
            </w:pPr>
            <w:r w:rsidRPr="007C607D">
              <w:rPr>
                <w:rFonts w:ascii="Times New Roman" w:hAnsi="Times New Roman" w:cs="Times New Roman"/>
                <w:lang w:val="uk-UA"/>
              </w:rPr>
              <w:t>Медико-технічні характеристика предмета закупівлі</w:t>
            </w:r>
          </w:p>
        </w:tc>
        <w:tc>
          <w:tcPr>
            <w:tcW w:w="2260" w:type="dxa"/>
          </w:tcPr>
          <w:p w:rsidR="007C607D" w:rsidRPr="007C607D" w:rsidRDefault="007C607D" w:rsidP="0027595E">
            <w:pPr>
              <w:spacing w:after="0" w:line="240" w:lineRule="auto"/>
              <w:ind w:firstLine="15"/>
              <w:jc w:val="both"/>
              <w:rPr>
                <w:rFonts w:ascii="Times New Roman" w:hAnsi="Times New Roman" w:cs="Times New Roman"/>
                <w:lang w:val="uk-UA"/>
              </w:rPr>
            </w:pPr>
            <w:r w:rsidRPr="007C607D">
              <w:rPr>
                <w:rFonts w:ascii="Times New Roman" w:hAnsi="Times New Roman" w:cs="Times New Roman"/>
                <w:noProof/>
                <w:lang w:val="uk-UA" w:eastAsia="uk-UA"/>
              </w:rPr>
              <w:t xml:space="preserve">Відповідність так або ні з посиланням на </w:t>
            </w:r>
            <w:r w:rsidRPr="007C607D">
              <w:rPr>
                <w:rFonts w:ascii="Times New Roman" w:hAnsi="Times New Roman" w:cs="Times New Roman"/>
                <w:i/>
                <w:lang w:val="uk-UA"/>
              </w:rPr>
              <w:t>відповідні розділ(и), та/або сторінку(и) відповідного документу</w:t>
            </w:r>
          </w:p>
        </w:tc>
      </w:tr>
      <w:tr w:rsidR="007C607D" w:rsidRPr="007C607D" w:rsidTr="0027595E">
        <w:tc>
          <w:tcPr>
            <w:tcW w:w="10345" w:type="dxa"/>
            <w:gridSpan w:val="3"/>
          </w:tcPr>
          <w:p w:rsidR="007C607D" w:rsidRPr="007C607D" w:rsidRDefault="007C607D" w:rsidP="0027595E">
            <w:pPr>
              <w:spacing w:after="0" w:line="240" w:lineRule="auto"/>
              <w:jc w:val="both"/>
              <w:rPr>
                <w:rFonts w:ascii="Times New Roman" w:hAnsi="Times New Roman" w:cs="Times New Roman"/>
                <w:b/>
                <w:lang w:val="uk-UA"/>
              </w:rPr>
            </w:pPr>
            <w:r w:rsidRPr="007C607D">
              <w:rPr>
                <w:rFonts w:ascii="Times New Roman" w:hAnsi="Times New Roman" w:cs="Times New Roman"/>
                <w:b/>
                <w:lang w:val="uk-UA"/>
              </w:rPr>
              <w:t xml:space="preserve">1.Розчин </w:t>
            </w:r>
            <w:proofErr w:type="spellStart"/>
            <w:r w:rsidRPr="007C607D">
              <w:rPr>
                <w:rFonts w:ascii="Times New Roman" w:hAnsi="Times New Roman" w:cs="Times New Roman"/>
                <w:b/>
                <w:lang w:val="uk-UA"/>
              </w:rPr>
              <w:t>ділюент</w:t>
            </w:r>
            <w:proofErr w:type="spellEnd"/>
          </w:p>
        </w:tc>
      </w:tr>
      <w:tr w:rsidR="007C607D" w:rsidRPr="007C607D" w:rsidTr="0027595E">
        <w:trPr>
          <w:trHeight w:val="70"/>
        </w:trPr>
        <w:tc>
          <w:tcPr>
            <w:tcW w:w="546" w:type="dxa"/>
          </w:tcPr>
          <w:p w:rsidR="007C607D" w:rsidRPr="007C607D" w:rsidRDefault="007C607D" w:rsidP="0027595E">
            <w:pPr>
              <w:spacing w:after="0" w:line="240" w:lineRule="auto"/>
              <w:jc w:val="both"/>
              <w:rPr>
                <w:rFonts w:ascii="Times New Roman" w:hAnsi="Times New Roman" w:cs="Times New Roman"/>
                <w:lang w:val="uk-UA"/>
              </w:rPr>
            </w:pPr>
            <w:r w:rsidRPr="007C607D">
              <w:rPr>
                <w:rFonts w:ascii="Times New Roman" w:hAnsi="Times New Roman" w:cs="Times New Roman"/>
                <w:lang w:val="uk-UA"/>
              </w:rPr>
              <w:t>1.1.</w:t>
            </w:r>
          </w:p>
        </w:tc>
        <w:tc>
          <w:tcPr>
            <w:tcW w:w="7539" w:type="dxa"/>
          </w:tcPr>
          <w:p w:rsidR="007C607D" w:rsidRPr="007C607D" w:rsidRDefault="007C607D" w:rsidP="0027595E">
            <w:pPr>
              <w:spacing w:after="0" w:line="240" w:lineRule="auto"/>
              <w:jc w:val="both"/>
              <w:rPr>
                <w:rFonts w:ascii="Times New Roman" w:hAnsi="Times New Roman" w:cs="Times New Roman"/>
                <w:lang w:val="uk-UA"/>
              </w:rPr>
            </w:pPr>
            <w:r w:rsidRPr="007C607D">
              <w:rPr>
                <w:rFonts w:ascii="Times New Roman" w:hAnsi="Times New Roman" w:cs="Times New Roman"/>
                <w:lang w:val="uk-UA"/>
              </w:rPr>
              <w:t>Фасування: не менше 20 л.</w:t>
            </w:r>
          </w:p>
        </w:tc>
        <w:tc>
          <w:tcPr>
            <w:tcW w:w="2260" w:type="dxa"/>
          </w:tcPr>
          <w:p w:rsidR="007C607D" w:rsidRPr="007C607D" w:rsidRDefault="007C607D" w:rsidP="0027595E">
            <w:pPr>
              <w:spacing w:after="0" w:line="240" w:lineRule="auto"/>
              <w:ind w:firstLine="708"/>
              <w:jc w:val="both"/>
              <w:rPr>
                <w:rFonts w:ascii="Times New Roman" w:hAnsi="Times New Roman" w:cs="Times New Roman"/>
                <w:lang w:val="uk-UA"/>
              </w:rPr>
            </w:pPr>
          </w:p>
        </w:tc>
      </w:tr>
      <w:tr w:rsidR="007C607D" w:rsidRPr="007C607D" w:rsidTr="0027595E">
        <w:tc>
          <w:tcPr>
            <w:tcW w:w="546" w:type="dxa"/>
          </w:tcPr>
          <w:p w:rsidR="007C607D" w:rsidRPr="007C607D" w:rsidRDefault="007C607D" w:rsidP="0027595E">
            <w:pPr>
              <w:spacing w:after="0" w:line="240" w:lineRule="auto"/>
              <w:ind w:firstLine="708"/>
              <w:jc w:val="both"/>
              <w:rPr>
                <w:rFonts w:ascii="Times New Roman" w:hAnsi="Times New Roman" w:cs="Times New Roman"/>
                <w:lang w:val="uk-UA"/>
              </w:rPr>
            </w:pPr>
          </w:p>
        </w:tc>
        <w:tc>
          <w:tcPr>
            <w:tcW w:w="7539" w:type="dxa"/>
          </w:tcPr>
          <w:p w:rsidR="007C607D" w:rsidRPr="007C607D" w:rsidRDefault="007C607D" w:rsidP="0027595E">
            <w:pPr>
              <w:spacing w:after="0" w:line="240" w:lineRule="auto"/>
              <w:jc w:val="both"/>
              <w:rPr>
                <w:rFonts w:ascii="Times New Roman" w:hAnsi="Times New Roman" w:cs="Times New Roman"/>
                <w:lang w:val="uk-UA"/>
              </w:rPr>
            </w:pPr>
            <w:r w:rsidRPr="007C607D">
              <w:rPr>
                <w:rFonts w:ascii="Times New Roman" w:hAnsi="Times New Roman" w:cs="Times New Roman"/>
                <w:lang w:val="uk-UA"/>
              </w:rPr>
              <w:t xml:space="preserve">Реагент має бути стабілізованим </w:t>
            </w:r>
            <w:proofErr w:type="spellStart"/>
            <w:r w:rsidRPr="007C607D">
              <w:rPr>
                <w:rFonts w:ascii="Times New Roman" w:hAnsi="Times New Roman" w:cs="Times New Roman"/>
                <w:lang w:val="uk-UA"/>
              </w:rPr>
              <w:t>мікрофільтрованим</w:t>
            </w:r>
            <w:proofErr w:type="spellEnd"/>
            <w:r w:rsidRPr="007C607D">
              <w:rPr>
                <w:rFonts w:ascii="Times New Roman" w:hAnsi="Times New Roman" w:cs="Times New Roman"/>
                <w:lang w:val="uk-UA"/>
              </w:rPr>
              <w:t xml:space="preserve"> буферним розчином електролітів, призначеним для автоматичного розведення зразків крові люди під час кількісного і якісного визначення вмісту еритроцитів (RBC), лейкоцитів (WBC) і їх субпопуляцій, тромбоцитів (PLT), а також визначення концентрації гемоглобіну (HGB) з використанням гематологічних аналізаторів.</w:t>
            </w:r>
          </w:p>
        </w:tc>
        <w:tc>
          <w:tcPr>
            <w:tcW w:w="2260" w:type="dxa"/>
          </w:tcPr>
          <w:p w:rsidR="007C607D" w:rsidRPr="007C607D" w:rsidRDefault="007C607D" w:rsidP="0027595E">
            <w:pPr>
              <w:spacing w:after="0" w:line="240" w:lineRule="auto"/>
              <w:ind w:firstLine="708"/>
              <w:jc w:val="both"/>
              <w:rPr>
                <w:rFonts w:ascii="Times New Roman" w:hAnsi="Times New Roman" w:cs="Times New Roman"/>
                <w:lang w:val="uk-UA"/>
              </w:rPr>
            </w:pPr>
          </w:p>
        </w:tc>
      </w:tr>
      <w:tr w:rsidR="007C607D" w:rsidRPr="007C607D" w:rsidTr="0027595E">
        <w:tc>
          <w:tcPr>
            <w:tcW w:w="546" w:type="dxa"/>
          </w:tcPr>
          <w:p w:rsidR="007C607D" w:rsidRPr="007C607D" w:rsidRDefault="007C607D" w:rsidP="0027595E">
            <w:pPr>
              <w:spacing w:after="0" w:line="240" w:lineRule="auto"/>
              <w:rPr>
                <w:rFonts w:ascii="Times New Roman" w:hAnsi="Times New Roman" w:cs="Times New Roman"/>
                <w:lang w:val="uk-UA"/>
              </w:rPr>
            </w:pPr>
            <w:r w:rsidRPr="007C607D">
              <w:rPr>
                <w:rFonts w:ascii="Times New Roman" w:hAnsi="Times New Roman" w:cs="Times New Roman"/>
                <w:lang w:val="uk-UA"/>
              </w:rPr>
              <w:t>1.2.</w:t>
            </w:r>
          </w:p>
        </w:tc>
        <w:tc>
          <w:tcPr>
            <w:tcW w:w="7539" w:type="dxa"/>
          </w:tcPr>
          <w:p w:rsidR="007C607D" w:rsidRPr="007C607D" w:rsidRDefault="007C607D" w:rsidP="0027595E">
            <w:pPr>
              <w:spacing w:after="0" w:line="240" w:lineRule="auto"/>
              <w:rPr>
                <w:rFonts w:ascii="Times New Roman" w:hAnsi="Times New Roman" w:cs="Times New Roman"/>
                <w:lang w:val="uk-UA"/>
              </w:rPr>
            </w:pPr>
            <w:r w:rsidRPr="007C607D">
              <w:rPr>
                <w:rFonts w:ascii="Times New Roman" w:hAnsi="Times New Roman" w:cs="Times New Roman"/>
                <w:lang w:val="uk-UA"/>
              </w:rPr>
              <w:t xml:space="preserve">Склад реагенту: не гірше </w:t>
            </w:r>
          </w:p>
          <w:p w:rsidR="007C607D" w:rsidRPr="007C607D" w:rsidRDefault="007C607D" w:rsidP="0027595E">
            <w:pPr>
              <w:spacing w:after="0" w:line="240" w:lineRule="auto"/>
              <w:rPr>
                <w:rFonts w:ascii="Times New Roman" w:hAnsi="Times New Roman" w:cs="Times New Roman"/>
                <w:lang w:val="uk-UA"/>
              </w:rPr>
            </w:pPr>
            <w:r w:rsidRPr="007C607D">
              <w:rPr>
                <w:rFonts w:ascii="Times New Roman" w:hAnsi="Times New Roman" w:cs="Times New Roman"/>
                <w:lang w:val="uk-UA"/>
              </w:rPr>
              <w:t>Натрію хлорид     &lt; 1,5 %</w:t>
            </w:r>
          </w:p>
          <w:p w:rsidR="007C607D" w:rsidRPr="007C607D" w:rsidRDefault="007C607D" w:rsidP="0027595E">
            <w:pPr>
              <w:spacing w:after="0" w:line="240" w:lineRule="auto"/>
              <w:rPr>
                <w:rFonts w:ascii="Times New Roman" w:hAnsi="Times New Roman" w:cs="Times New Roman"/>
                <w:lang w:val="uk-UA"/>
              </w:rPr>
            </w:pPr>
            <w:r w:rsidRPr="007C607D">
              <w:rPr>
                <w:rFonts w:ascii="Times New Roman" w:hAnsi="Times New Roman" w:cs="Times New Roman"/>
                <w:lang w:val="uk-UA"/>
              </w:rPr>
              <w:t>Буфери                  &lt; 1,0 %</w:t>
            </w:r>
          </w:p>
          <w:p w:rsidR="007C607D" w:rsidRPr="007C607D" w:rsidRDefault="007C607D" w:rsidP="0027595E">
            <w:pPr>
              <w:spacing w:after="0" w:line="240" w:lineRule="auto"/>
              <w:rPr>
                <w:rFonts w:ascii="Times New Roman" w:hAnsi="Times New Roman" w:cs="Times New Roman"/>
                <w:lang w:val="uk-UA"/>
              </w:rPr>
            </w:pPr>
            <w:r w:rsidRPr="007C607D">
              <w:rPr>
                <w:rFonts w:ascii="Times New Roman" w:hAnsi="Times New Roman" w:cs="Times New Roman"/>
                <w:lang w:val="uk-UA"/>
              </w:rPr>
              <w:t>Консерванти         &lt; 0,5 %</w:t>
            </w:r>
          </w:p>
          <w:p w:rsidR="007C607D" w:rsidRPr="007C607D" w:rsidRDefault="007C607D" w:rsidP="0027595E">
            <w:pPr>
              <w:spacing w:after="0" w:line="240" w:lineRule="auto"/>
              <w:rPr>
                <w:rFonts w:ascii="Times New Roman" w:hAnsi="Times New Roman" w:cs="Times New Roman"/>
                <w:lang w:val="uk-UA"/>
              </w:rPr>
            </w:pPr>
            <w:r w:rsidRPr="007C607D">
              <w:rPr>
                <w:rFonts w:ascii="Times New Roman" w:hAnsi="Times New Roman" w:cs="Times New Roman"/>
                <w:lang w:val="uk-UA"/>
              </w:rPr>
              <w:t>Стабілізатори       &lt; 0,5 %</w:t>
            </w:r>
          </w:p>
        </w:tc>
        <w:tc>
          <w:tcPr>
            <w:tcW w:w="2260" w:type="dxa"/>
          </w:tcPr>
          <w:p w:rsidR="007C607D" w:rsidRPr="007C607D" w:rsidRDefault="007C607D" w:rsidP="0027595E">
            <w:pPr>
              <w:spacing w:after="0" w:line="240" w:lineRule="auto"/>
              <w:ind w:firstLine="708"/>
              <w:jc w:val="both"/>
              <w:rPr>
                <w:rFonts w:ascii="Times New Roman" w:hAnsi="Times New Roman" w:cs="Times New Roman"/>
                <w:lang w:val="uk-UA"/>
              </w:rPr>
            </w:pPr>
          </w:p>
        </w:tc>
      </w:tr>
      <w:tr w:rsidR="007C607D" w:rsidRPr="007C607D" w:rsidTr="0027595E">
        <w:tc>
          <w:tcPr>
            <w:tcW w:w="546" w:type="dxa"/>
          </w:tcPr>
          <w:p w:rsidR="007C607D" w:rsidRPr="007C607D" w:rsidRDefault="007C607D" w:rsidP="0027595E">
            <w:pPr>
              <w:spacing w:after="0" w:line="240" w:lineRule="auto"/>
              <w:rPr>
                <w:rFonts w:ascii="Times New Roman" w:hAnsi="Times New Roman" w:cs="Times New Roman"/>
                <w:lang w:val="uk-UA"/>
              </w:rPr>
            </w:pPr>
            <w:r w:rsidRPr="007C607D">
              <w:rPr>
                <w:rFonts w:ascii="Times New Roman" w:hAnsi="Times New Roman" w:cs="Times New Roman"/>
                <w:lang w:val="uk-UA"/>
              </w:rPr>
              <w:t>1.3.</w:t>
            </w:r>
          </w:p>
        </w:tc>
        <w:tc>
          <w:tcPr>
            <w:tcW w:w="7539" w:type="dxa"/>
          </w:tcPr>
          <w:p w:rsidR="007C607D" w:rsidRPr="007C607D" w:rsidRDefault="007C607D" w:rsidP="0027595E">
            <w:pPr>
              <w:spacing w:after="0" w:line="240" w:lineRule="auto"/>
              <w:rPr>
                <w:rFonts w:ascii="Times New Roman" w:hAnsi="Times New Roman" w:cs="Times New Roman"/>
                <w:lang w:val="uk-UA"/>
              </w:rPr>
            </w:pPr>
            <w:r w:rsidRPr="007C607D">
              <w:rPr>
                <w:rFonts w:ascii="Times New Roman" w:hAnsi="Times New Roman" w:cs="Times New Roman"/>
                <w:lang w:val="uk-UA"/>
              </w:rPr>
              <w:t>Повинен бути  безпечним для навколишнього</w:t>
            </w:r>
            <w:r w:rsidRPr="007C607D">
              <w:rPr>
                <w:rFonts w:ascii="Times New Roman" w:hAnsi="Times New Roman" w:cs="Times New Roman"/>
                <w:lang w:val="uk-UA"/>
              </w:rPr>
              <w:br/>
              <w:t>середовища реагентом, який не містить азидів та інших шкідливих речовин.</w:t>
            </w:r>
          </w:p>
        </w:tc>
        <w:tc>
          <w:tcPr>
            <w:tcW w:w="2260" w:type="dxa"/>
          </w:tcPr>
          <w:p w:rsidR="007C607D" w:rsidRPr="007C607D" w:rsidRDefault="007C607D" w:rsidP="0027595E">
            <w:pPr>
              <w:spacing w:after="0" w:line="240" w:lineRule="auto"/>
              <w:ind w:firstLine="708"/>
              <w:jc w:val="both"/>
              <w:rPr>
                <w:rFonts w:ascii="Times New Roman" w:hAnsi="Times New Roman" w:cs="Times New Roman"/>
                <w:lang w:val="uk-UA"/>
              </w:rPr>
            </w:pPr>
          </w:p>
        </w:tc>
      </w:tr>
      <w:tr w:rsidR="007C607D" w:rsidRPr="007C607D" w:rsidTr="0027595E">
        <w:tc>
          <w:tcPr>
            <w:tcW w:w="546" w:type="dxa"/>
          </w:tcPr>
          <w:p w:rsidR="007C607D" w:rsidRPr="007C607D" w:rsidRDefault="007C607D" w:rsidP="0027595E">
            <w:pPr>
              <w:spacing w:after="0" w:line="240" w:lineRule="auto"/>
              <w:rPr>
                <w:rFonts w:ascii="Times New Roman" w:hAnsi="Times New Roman" w:cs="Times New Roman"/>
                <w:lang w:val="uk-UA"/>
              </w:rPr>
            </w:pPr>
            <w:r w:rsidRPr="007C607D">
              <w:rPr>
                <w:rFonts w:ascii="Times New Roman" w:hAnsi="Times New Roman" w:cs="Times New Roman"/>
                <w:lang w:val="uk-UA"/>
              </w:rPr>
              <w:t>1.4.</w:t>
            </w:r>
          </w:p>
        </w:tc>
        <w:tc>
          <w:tcPr>
            <w:tcW w:w="7539" w:type="dxa"/>
          </w:tcPr>
          <w:p w:rsidR="007C607D" w:rsidRPr="007C607D" w:rsidRDefault="007C607D" w:rsidP="0027595E">
            <w:pPr>
              <w:spacing w:after="0" w:line="240" w:lineRule="auto"/>
              <w:rPr>
                <w:rFonts w:ascii="Times New Roman" w:hAnsi="Times New Roman" w:cs="Times New Roman"/>
                <w:lang w:val="uk-UA"/>
              </w:rPr>
            </w:pPr>
            <w:r w:rsidRPr="007C607D">
              <w:rPr>
                <w:rFonts w:ascii="Times New Roman" w:hAnsi="Times New Roman" w:cs="Times New Roman"/>
                <w:lang w:val="uk-UA"/>
              </w:rPr>
              <w:t>Умови зберігання за температури +15 до +30 °C.</w:t>
            </w:r>
          </w:p>
        </w:tc>
        <w:tc>
          <w:tcPr>
            <w:tcW w:w="2260" w:type="dxa"/>
          </w:tcPr>
          <w:p w:rsidR="007C607D" w:rsidRPr="007C607D" w:rsidRDefault="007C607D" w:rsidP="0027595E">
            <w:pPr>
              <w:spacing w:after="0" w:line="240" w:lineRule="auto"/>
              <w:ind w:firstLine="708"/>
              <w:jc w:val="both"/>
              <w:rPr>
                <w:rFonts w:ascii="Times New Roman" w:hAnsi="Times New Roman" w:cs="Times New Roman"/>
                <w:lang w:val="uk-UA"/>
              </w:rPr>
            </w:pPr>
          </w:p>
        </w:tc>
      </w:tr>
      <w:tr w:rsidR="007C607D" w:rsidRPr="007C607D" w:rsidTr="0027595E">
        <w:trPr>
          <w:trHeight w:val="279"/>
        </w:trPr>
        <w:tc>
          <w:tcPr>
            <w:tcW w:w="10345" w:type="dxa"/>
            <w:gridSpan w:val="3"/>
          </w:tcPr>
          <w:p w:rsidR="007C607D" w:rsidRPr="007C607D" w:rsidRDefault="007C607D" w:rsidP="0027595E">
            <w:pPr>
              <w:spacing w:after="0" w:line="240" w:lineRule="auto"/>
              <w:rPr>
                <w:rFonts w:ascii="Times New Roman" w:hAnsi="Times New Roman" w:cs="Times New Roman"/>
                <w:lang w:val="uk-UA"/>
              </w:rPr>
            </w:pPr>
            <w:r w:rsidRPr="007C607D">
              <w:rPr>
                <w:rFonts w:ascii="Times New Roman" w:hAnsi="Times New Roman" w:cs="Times New Roman"/>
                <w:b/>
                <w:lang w:val="uk-UA"/>
              </w:rPr>
              <w:t xml:space="preserve">2.Розчин </w:t>
            </w:r>
            <w:proofErr w:type="spellStart"/>
            <w:r w:rsidRPr="007C607D">
              <w:rPr>
                <w:rFonts w:ascii="Times New Roman" w:hAnsi="Times New Roman" w:cs="Times New Roman"/>
                <w:b/>
                <w:lang w:val="uk-UA"/>
              </w:rPr>
              <w:t>лізуючий</w:t>
            </w:r>
            <w:proofErr w:type="spellEnd"/>
          </w:p>
        </w:tc>
      </w:tr>
      <w:tr w:rsidR="007C607D" w:rsidRPr="007C607D" w:rsidTr="0027595E">
        <w:trPr>
          <w:trHeight w:val="284"/>
        </w:trPr>
        <w:tc>
          <w:tcPr>
            <w:tcW w:w="546" w:type="dxa"/>
          </w:tcPr>
          <w:p w:rsidR="007C607D" w:rsidRPr="007C607D" w:rsidRDefault="007C607D" w:rsidP="0027595E">
            <w:pPr>
              <w:spacing w:line="240" w:lineRule="auto"/>
              <w:jc w:val="center"/>
              <w:rPr>
                <w:rFonts w:ascii="Times New Roman" w:hAnsi="Times New Roman" w:cs="Times New Roman"/>
                <w:lang w:val="uk-UA"/>
              </w:rPr>
            </w:pPr>
            <w:r w:rsidRPr="007C607D">
              <w:rPr>
                <w:rFonts w:ascii="Times New Roman" w:hAnsi="Times New Roman" w:cs="Times New Roman"/>
                <w:lang w:val="uk-UA"/>
              </w:rPr>
              <w:t>2.1.</w:t>
            </w:r>
          </w:p>
        </w:tc>
        <w:tc>
          <w:tcPr>
            <w:tcW w:w="7539" w:type="dxa"/>
          </w:tcPr>
          <w:p w:rsidR="007C607D" w:rsidRPr="007C607D" w:rsidRDefault="007C607D" w:rsidP="0027595E">
            <w:pPr>
              <w:spacing w:after="0" w:line="240" w:lineRule="auto"/>
              <w:rPr>
                <w:rFonts w:ascii="Times New Roman" w:hAnsi="Times New Roman" w:cs="Times New Roman"/>
                <w:lang w:val="uk-UA"/>
              </w:rPr>
            </w:pPr>
            <w:r w:rsidRPr="007C607D">
              <w:rPr>
                <w:rFonts w:ascii="Times New Roman" w:hAnsi="Times New Roman" w:cs="Times New Roman"/>
                <w:lang w:val="uk-UA"/>
              </w:rPr>
              <w:t>Фасування: не менше 1 л.</w:t>
            </w:r>
          </w:p>
        </w:tc>
        <w:tc>
          <w:tcPr>
            <w:tcW w:w="2260" w:type="dxa"/>
          </w:tcPr>
          <w:p w:rsidR="007C607D" w:rsidRPr="007C607D" w:rsidRDefault="007C607D" w:rsidP="0027595E">
            <w:pPr>
              <w:spacing w:after="0" w:line="240" w:lineRule="auto"/>
              <w:rPr>
                <w:rFonts w:ascii="Times New Roman" w:hAnsi="Times New Roman" w:cs="Times New Roman"/>
                <w:lang w:val="uk-UA"/>
              </w:rPr>
            </w:pPr>
          </w:p>
        </w:tc>
      </w:tr>
      <w:tr w:rsidR="007C607D" w:rsidRPr="007C607D" w:rsidTr="0027595E">
        <w:trPr>
          <w:trHeight w:val="340"/>
        </w:trPr>
        <w:tc>
          <w:tcPr>
            <w:tcW w:w="546" w:type="dxa"/>
          </w:tcPr>
          <w:p w:rsidR="007C607D" w:rsidRPr="007C607D" w:rsidRDefault="007C607D" w:rsidP="0027595E">
            <w:pPr>
              <w:spacing w:line="240" w:lineRule="auto"/>
              <w:jc w:val="center"/>
              <w:rPr>
                <w:rFonts w:ascii="Times New Roman" w:hAnsi="Times New Roman" w:cs="Times New Roman"/>
                <w:lang w:val="uk-UA"/>
              </w:rPr>
            </w:pPr>
            <w:r w:rsidRPr="007C607D">
              <w:rPr>
                <w:rFonts w:ascii="Times New Roman" w:hAnsi="Times New Roman" w:cs="Times New Roman"/>
                <w:lang w:val="uk-UA"/>
              </w:rPr>
              <w:t>2.2.</w:t>
            </w:r>
          </w:p>
        </w:tc>
        <w:tc>
          <w:tcPr>
            <w:tcW w:w="7539" w:type="dxa"/>
          </w:tcPr>
          <w:p w:rsidR="007C607D" w:rsidRPr="007C607D" w:rsidRDefault="007C607D" w:rsidP="0027595E">
            <w:pPr>
              <w:spacing w:after="0" w:line="240" w:lineRule="auto"/>
              <w:rPr>
                <w:rFonts w:ascii="Times New Roman" w:hAnsi="Times New Roman" w:cs="Times New Roman"/>
                <w:lang w:val="uk-UA"/>
              </w:rPr>
            </w:pPr>
            <w:r w:rsidRPr="007C607D">
              <w:rPr>
                <w:rFonts w:ascii="Times New Roman" w:hAnsi="Times New Roman" w:cs="Times New Roman"/>
                <w:lang w:val="uk-UA"/>
              </w:rPr>
              <w:t xml:space="preserve">Реагент має бути стабілізованим </w:t>
            </w:r>
            <w:proofErr w:type="spellStart"/>
            <w:r w:rsidRPr="007C607D">
              <w:rPr>
                <w:rFonts w:ascii="Times New Roman" w:hAnsi="Times New Roman" w:cs="Times New Roman"/>
                <w:lang w:val="uk-UA"/>
              </w:rPr>
              <w:t>мікрофільтрованим</w:t>
            </w:r>
            <w:proofErr w:type="spellEnd"/>
            <w:r w:rsidRPr="007C607D">
              <w:rPr>
                <w:rFonts w:ascii="Times New Roman" w:hAnsi="Times New Roman" w:cs="Times New Roman"/>
                <w:lang w:val="uk-UA"/>
              </w:rPr>
              <w:t xml:space="preserve"> </w:t>
            </w:r>
            <w:proofErr w:type="spellStart"/>
            <w:r w:rsidRPr="007C607D">
              <w:rPr>
                <w:rFonts w:ascii="Times New Roman" w:hAnsi="Times New Roman" w:cs="Times New Roman"/>
                <w:lang w:val="uk-UA"/>
              </w:rPr>
              <w:t>лізуючим</w:t>
            </w:r>
            <w:proofErr w:type="spellEnd"/>
            <w:r w:rsidRPr="007C607D">
              <w:rPr>
                <w:rFonts w:ascii="Times New Roman" w:hAnsi="Times New Roman" w:cs="Times New Roman"/>
                <w:lang w:val="uk-UA"/>
              </w:rPr>
              <w:t xml:space="preserve"> реагентом, призначеним для проведення лізису під час кількісного і якісного визначення вмісту еритроцитів (RBC), лейкоцитів (WBC) і їх субпопуляцій (LYM, MID, GRAN), а також визначення концентрації гемоглобіну (HGB) у зразках крові людини з використанням гематологічних аналізаторів.</w:t>
            </w:r>
          </w:p>
        </w:tc>
        <w:tc>
          <w:tcPr>
            <w:tcW w:w="2260" w:type="dxa"/>
          </w:tcPr>
          <w:p w:rsidR="007C607D" w:rsidRPr="007C607D" w:rsidRDefault="007C607D" w:rsidP="0027595E">
            <w:pPr>
              <w:spacing w:after="0" w:line="240" w:lineRule="auto"/>
              <w:rPr>
                <w:rFonts w:ascii="Times New Roman" w:hAnsi="Times New Roman" w:cs="Times New Roman"/>
                <w:lang w:val="uk-UA"/>
              </w:rPr>
            </w:pPr>
          </w:p>
        </w:tc>
      </w:tr>
      <w:tr w:rsidR="007C607D" w:rsidRPr="007C607D" w:rsidTr="0027595E">
        <w:trPr>
          <w:trHeight w:val="340"/>
        </w:trPr>
        <w:tc>
          <w:tcPr>
            <w:tcW w:w="546" w:type="dxa"/>
          </w:tcPr>
          <w:p w:rsidR="007C607D" w:rsidRPr="007C607D" w:rsidRDefault="007C607D" w:rsidP="0027595E">
            <w:pPr>
              <w:spacing w:line="240" w:lineRule="auto"/>
              <w:jc w:val="center"/>
              <w:rPr>
                <w:rFonts w:ascii="Times New Roman" w:hAnsi="Times New Roman" w:cs="Times New Roman"/>
                <w:lang w:val="uk-UA"/>
              </w:rPr>
            </w:pPr>
            <w:r w:rsidRPr="007C607D">
              <w:rPr>
                <w:rFonts w:ascii="Times New Roman" w:hAnsi="Times New Roman" w:cs="Times New Roman"/>
                <w:lang w:val="uk-UA"/>
              </w:rPr>
              <w:t>2.3.</w:t>
            </w:r>
          </w:p>
        </w:tc>
        <w:tc>
          <w:tcPr>
            <w:tcW w:w="7539" w:type="dxa"/>
          </w:tcPr>
          <w:p w:rsidR="007C607D" w:rsidRPr="007C607D" w:rsidRDefault="007C607D" w:rsidP="0027595E">
            <w:pPr>
              <w:spacing w:after="0" w:line="240" w:lineRule="auto"/>
              <w:rPr>
                <w:rFonts w:ascii="Times New Roman" w:hAnsi="Times New Roman" w:cs="Times New Roman"/>
                <w:lang w:val="uk-UA"/>
              </w:rPr>
            </w:pPr>
            <w:r w:rsidRPr="007C607D">
              <w:rPr>
                <w:rFonts w:ascii="Times New Roman" w:hAnsi="Times New Roman" w:cs="Times New Roman"/>
                <w:lang w:val="uk-UA"/>
              </w:rPr>
              <w:t xml:space="preserve">Склад реагенту: не гірше </w:t>
            </w:r>
          </w:p>
          <w:p w:rsidR="007C607D" w:rsidRPr="007C607D" w:rsidRDefault="007C607D" w:rsidP="0027595E">
            <w:pPr>
              <w:spacing w:after="0" w:line="240" w:lineRule="auto"/>
              <w:rPr>
                <w:rFonts w:ascii="Times New Roman" w:hAnsi="Times New Roman" w:cs="Times New Roman"/>
                <w:lang w:val="uk-UA"/>
              </w:rPr>
            </w:pPr>
            <w:r w:rsidRPr="007C607D">
              <w:rPr>
                <w:rFonts w:ascii="Times New Roman" w:hAnsi="Times New Roman" w:cs="Times New Roman"/>
                <w:lang w:val="uk-UA"/>
              </w:rPr>
              <w:t>ПАР                      &lt; 3,5 %</w:t>
            </w:r>
          </w:p>
          <w:p w:rsidR="007C607D" w:rsidRPr="007C607D" w:rsidRDefault="007C607D" w:rsidP="0027595E">
            <w:pPr>
              <w:spacing w:after="0" w:line="240" w:lineRule="auto"/>
              <w:rPr>
                <w:rFonts w:ascii="Times New Roman" w:hAnsi="Times New Roman" w:cs="Times New Roman"/>
                <w:lang w:val="uk-UA"/>
              </w:rPr>
            </w:pPr>
            <w:r w:rsidRPr="007C607D">
              <w:rPr>
                <w:rFonts w:ascii="Times New Roman" w:hAnsi="Times New Roman" w:cs="Times New Roman"/>
                <w:lang w:val="uk-UA"/>
              </w:rPr>
              <w:t>Буфери                 &lt; 1,0 %</w:t>
            </w:r>
          </w:p>
          <w:p w:rsidR="007C607D" w:rsidRPr="007C607D" w:rsidRDefault="007C607D" w:rsidP="0027595E">
            <w:pPr>
              <w:spacing w:after="0" w:line="240" w:lineRule="auto"/>
              <w:rPr>
                <w:rFonts w:ascii="Times New Roman" w:hAnsi="Times New Roman" w:cs="Times New Roman"/>
                <w:lang w:val="uk-UA"/>
              </w:rPr>
            </w:pPr>
            <w:r w:rsidRPr="007C607D">
              <w:rPr>
                <w:rFonts w:ascii="Times New Roman" w:hAnsi="Times New Roman" w:cs="Times New Roman"/>
                <w:lang w:val="uk-UA"/>
              </w:rPr>
              <w:t>Консерванти        &lt; 0,5 %</w:t>
            </w:r>
          </w:p>
          <w:p w:rsidR="007C607D" w:rsidRPr="007C607D" w:rsidRDefault="007C607D" w:rsidP="0027595E">
            <w:pPr>
              <w:spacing w:after="0" w:line="240" w:lineRule="auto"/>
              <w:rPr>
                <w:rFonts w:ascii="Times New Roman" w:hAnsi="Times New Roman" w:cs="Times New Roman"/>
                <w:lang w:val="uk-UA"/>
              </w:rPr>
            </w:pPr>
            <w:r w:rsidRPr="007C607D">
              <w:rPr>
                <w:rFonts w:ascii="Times New Roman" w:hAnsi="Times New Roman" w:cs="Times New Roman"/>
                <w:lang w:val="uk-UA"/>
              </w:rPr>
              <w:t>Стабілізатори       &lt; 0,5 %</w:t>
            </w:r>
          </w:p>
        </w:tc>
        <w:tc>
          <w:tcPr>
            <w:tcW w:w="2260" w:type="dxa"/>
          </w:tcPr>
          <w:p w:rsidR="007C607D" w:rsidRPr="007C607D" w:rsidRDefault="007C607D" w:rsidP="0027595E">
            <w:pPr>
              <w:spacing w:after="0" w:line="240" w:lineRule="auto"/>
              <w:rPr>
                <w:rFonts w:ascii="Times New Roman" w:hAnsi="Times New Roman" w:cs="Times New Roman"/>
                <w:lang w:val="uk-UA"/>
              </w:rPr>
            </w:pPr>
          </w:p>
        </w:tc>
      </w:tr>
      <w:tr w:rsidR="007C607D" w:rsidRPr="007C607D" w:rsidTr="0027595E">
        <w:trPr>
          <w:trHeight w:val="340"/>
        </w:trPr>
        <w:tc>
          <w:tcPr>
            <w:tcW w:w="546" w:type="dxa"/>
          </w:tcPr>
          <w:p w:rsidR="007C607D" w:rsidRPr="007C607D" w:rsidRDefault="007C607D" w:rsidP="0027595E">
            <w:pPr>
              <w:spacing w:line="240" w:lineRule="auto"/>
              <w:jc w:val="center"/>
              <w:rPr>
                <w:rFonts w:ascii="Times New Roman" w:hAnsi="Times New Roman" w:cs="Times New Roman"/>
                <w:lang w:val="uk-UA"/>
              </w:rPr>
            </w:pPr>
            <w:r w:rsidRPr="007C607D">
              <w:rPr>
                <w:rFonts w:ascii="Times New Roman" w:hAnsi="Times New Roman" w:cs="Times New Roman"/>
                <w:lang w:val="uk-UA"/>
              </w:rPr>
              <w:t>2.4.</w:t>
            </w:r>
          </w:p>
        </w:tc>
        <w:tc>
          <w:tcPr>
            <w:tcW w:w="7539" w:type="dxa"/>
          </w:tcPr>
          <w:p w:rsidR="007C607D" w:rsidRPr="007C607D" w:rsidRDefault="007C607D" w:rsidP="0027595E">
            <w:pPr>
              <w:spacing w:after="0" w:line="240" w:lineRule="auto"/>
              <w:jc w:val="both"/>
              <w:rPr>
                <w:rFonts w:ascii="Times New Roman" w:hAnsi="Times New Roman" w:cs="Times New Roman"/>
                <w:lang w:val="uk-UA"/>
              </w:rPr>
            </w:pPr>
            <w:r w:rsidRPr="007C607D">
              <w:rPr>
                <w:rFonts w:ascii="Times New Roman" w:hAnsi="Times New Roman" w:cs="Times New Roman"/>
                <w:lang w:val="uk-UA"/>
              </w:rPr>
              <w:t>Повинен бути  безпечним для навколишнього</w:t>
            </w:r>
            <w:r w:rsidRPr="007C607D">
              <w:rPr>
                <w:rFonts w:ascii="Times New Roman" w:hAnsi="Times New Roman" w:cs="Times New Roman"/>
                <w:lang w:val="uk-UA"/>
              </w:rPr>
              <w:br/>
              <w:t>середовища реагентом, який не містить азидів та інших шкідливих речовин.</w:t>
            </w:r>
          </w:p>
        </w:tc>
        <w:tc>
          <w:tcPr>
            <w:tcW w:w="2260" w:type="dxa"/>
          </w:tcPr>
          <w:p w:rsidR="007C607D" w:rsidRPr="007C607D" w:rsidRDefault="007C607D" w:rsidP="0027595E">
            <w:pPr>
              <w:spacing w:after="0" w:line="240" w:lineRule="auto"/>
              <w:rPr>
                <w:rFonts w:ascii="Times New Roman" w:hAnsi="Times New Roman" w:cs="Times New Roman"/>
                <w:lang w:val="uk-UA"/>
              </w:rPr>
            </w:pPr>
          </w:p>
        </w:tc>
      </w:tr>
      <w:tr w:rsidR="007C607D" w:rsidRPr="007C607D" w:rsidTr="0027595E">
        <w:trPr>
          <w:trHeight w:val="136"/>
        </w:trPr>
        <w:tc>
          <w:tcPr>
            <w:tcW w:w="546" w:type="dxa"/>
          </w:tcPr>
          <w:p w:rsidR="007C607D" w:rsidRPr="007C607D" w:rsidRDefault="007C607D" w:rsidP="0027595E">
            <w:pPr>
              <w:spacing w:line="240" w:lineRule="auto"/>
              <w:jc w:val="center"/>
              <w:rPr>
                <w:rFonts w:ascii="Times New Roman" w:hAnsi="Times New Roman" w:cs="Times New Roman"/>
                <w:lang w:val="uk-UA"/>
              </w:rPr>
            </w:pPr>
            <w:r w:rsidRPr="007C607D">
              <w:rPr>
                <w:rFonts w:ascii="Times New Roman" w:hAnsi="Times New Roman" w:cs="Times New Roman"/>
                <w:lang w:val="uk-UA"/>
              </w:rPr>
              <w:t>2.5.</w:t>
            </w:r>
          </w:p>
        </w:tc>
        <w:tc>
          <w:tcPr>
            <w:tcW w:w="7539" w:type="dxa"/>
          </w:tcPr>
          <w:p w:rsidR="007C607D" w:rsidRPr="007C607D" w:rsidRDefault="007C607D" w:rsidP="0027595E">
            <w:pPr>
              <w:spacing w:after="0" w:line="240" w:lineRule="auto"/>
              <w:jc w:val="both"/>
              <w:rPr>
                <w:rFonts w:ascii="Times New Roman" w:hAnsi="Times New Roman" w:cs="Times New Roman"/>
                <w:lang w:val="uk-UA"/>
              </w:rPr>
            </w:pPr>
            <w:r w:rsidRPr="007C607D">
              <w:rPr>
                <w:rFonts w:ascii="Times New Roman" w:hAnsi="Times New Roman" w:cs="Times New Roman"/>
                <w:lang w:val="uk-UA"/>
              </w:rPr>
              <w:t>Умови зберігання за температури +15 до +30 °C.</w:t>
            </w:r>
          </w:p>
        </w:tc>
        <w:tc>
          <w:tcPr>
            <w:tcW w:w="2260" w:type="dxa"/>
          </w:tcPr>
          <w:p w:rsidR="007C607D" w:rsidRPr="007C607D" w:rsidRDefault="007C607D" w:rsidP="0027595E">
            <w:pPr>
              <w:spacing w:after="0" w:line="240" w:lineRule="auto"/>
              <w:rPr>
                <w:rFonts w:ascii="Times New Roman" w:hAnsi="Times New Roman" w:cs="Times New Roman"/>
                <w:lang w:val="uk-UA"/>
              </w:rPr>
            </w:pPr>
          </w:p>
        </w:tc>
      </w:tr>
      <w:tr w:rsidR="007C607D" w:rsidRPr="007C607D" w:rsidTr="0027595E">
        <w:tc>
          <w:tcPr>
            <w:tcW w:w="10345" w:type="dxa"/>
            <w:gridSpan w:val="3"/>
          </w:tcPr>
          <w:p w:rsidR="007C607D" w:rsidRPr="007C607D" w:rsidRDefault="007C607D" w:rsidP="0027595E">
            <w:pPr>
              <w:spacing w:after="0" w:line="240" w:lineRule="auto"/>
              <w:rPr>
                <w:rFonts w:ascii="Times New Roman" w:hAnsi="Times New Roman" w:cs="Times New Roman"/>
                <w:b/>
                <w:lang w:val="uk-UA"/>
              </w:rPr>
            </w:pPr>
            <w:r w:rsidRPr="007C607D">
              <w:rPr>
                <w:rFonts w:ascii="Times New Roman" w:hAnsi="Times New Roman" w:cs="Times New Roman"/>
                <w:b/>
                <w:lang w:val="uk-UA"/>
              </w:rPr>
              <w:lastRenderedPageBreak/>
              <w:t>3.Розчин для очищення</w:t>
            </w:r>
          </w:p>
        </w:tc>
      </w:tr>
      <w:tr w:rsidR="007C607D" w:rsidRPr="007C607D" w:rsidTr="0027595E">
        <w:trPr>
          <w:trHeight w:val="103"/>
        </w:trPr>
        <w:tc>
          <w:tcPr>
            <w:tcW w:w="546" w:type="dxa"/>
          </w:tcPr>
          <w:p w:rsidR="007C607D" w:rsidRPr="007C607D" w:rsidRDefault="007C607D" w:rsidP="0027595E">
            <w:pPr>
              <w:spacing w:line="240" w:lineRule="auto"/>
              <w:jc w:val="center"/>
              <w:rPr>
                <w:rFonts w:ascii="Times New Roman" w:hAnsi="Times New Roman" w:cs="Times New Roman"/>
                <w:lang w:val="uk-UA"/>
              </w:rPr>
            </w:pPr>
            <w:r w:rsidRPr="007C607D">
              <w:rPr>
                <w:rFonts w:ascii="Times New Roman" w:hAnsi="Times New Roman" w:cs="Times New Roman"/>
                <w:lang w:val="uk-UA"/>
              </w:rPr>
              <w:t>3.1.</w:t>
            </w:r>
          </w:p>
        </w:tc>
        <w:tc>
          <w:tcPr>
            <w:tcW w:w="7539" w:type="dxa"/>
          </w:tcPr>
          <w:p w:rsidR="007C607D" w:rsidRPr="007C607D" w:rsidRDefault="007C607D" w:rsidP="0027595E">
            <w:pPr>
              <w:spacing w:after="0" w:line="240" w:lineRule="auto"/>
              <w:jc w:val="both"/>
              <w:rPr>
                <w:rFonts w:ascii="Times New Roman" w:hAnsi="Times New Roman" w:cs="Times New Roman"/>
                <w:lang w:val="uk-UA"/>
              </w:rPr>
            </w:pPr>
            <w:r w:rsidRPr="007C607D">
              <w:rPr>
                <w:rFonts w:ascii="Times New Roman" w:hAnsi="Times New Roman" w:cs="Times New Roman"/>
                <w:lang w:val="uk-UA"/>
              </w:rPr>
              <w:t>Фасування: не менше 1 л.</w:t>
            </w:r>
          </w:p>
        </w:tc>
        <w:tc>
          <w:tcPr>
            <w:tcW w:w="2260" w:type="dxa"/>
          </w:tcPr>
          <w:p w:rsidR="007C607D" w:rsidRPr="007C607D" w:rsidRDefault="007C607D" w:rsidP="0027595E">
            <w:pPr>
              <w:spacing w:after="0" w:line="240" w:lineRule="auto"/>
              <w:rPr>
                <w:rFonts w:ascii="Times New Roman" w:hAnsi="Times New Roman" w:cs="Times New Roman"/>
                <w:lang w:val="uk-UA"/>
              </w:rPr>
            </w:pPr>
          </w:p>
        </w:tc>
      </w:tr>
      <w:tr w:rsidR="007C607D" w:rsidRPr="007C607D" w:rsidTr="0027595E">
        <w:tc>
          <w:tcPr>
            <w:tcW w:w="546" w:type="dxa"/>
          </w:tcPr>
          <w:p w:rsidR="007C607D" w:rsidRPr="007C607D" w:rsidRDefault="007C607D" w:rsidP="0027595E">
            <w:pPr>
              <w:spacing w:line="240" w:lineRule="auto"/>
              <w:jc w:val="center"/>
              <w:rPr>
                <w:rFonts w:ascii="Times New Roman" w:hAnsi="Times New Roman" w:cs="Times New Roman"/>
                <w:lang w:val="uk-UA"/>
              </w:rPr>
            </w:pPr>
            <w:r w:rsidRPr="007C607D">
              <w:rPr>
                <w:rFonts w:ascii="Times New Roman" w:hAnsi="Times New Roman" w:cs="Times New Roman"/>
                <w:lang w:val="uk-UA"/>
              </w:rPr>
              <w:t>3.2.</w:t>
            </w:r>
          </w:p>
        </w:tc>
        <w:tc>
          <w:tcPr>
            <w:tcW w:w="7539" w:type="dxa"/>
          </w:tcPr>
          <w:p w:rsidR="007C607D" w:rsidRPr="007C607D" w:rsidRDefault="007C607D" w:rsidP="0027595E">
            <w:pPr>
              <w:spacing w:after="0" w:line="240" w:lineRule="auto"/>
              <w:jc w:val="both"/>
              <w:rPr>
                <w:rFonts w:ascii="Times New Roman" w:hAnsi="Times New Roman" w:cs="Times New Roman"/>
                <w:lang w:val="uk-UA"/>
              </w:rPr>
            </w:pPr>
            <w:r w:rsidRPr="007C607D">
              <w:rPr>
                <w:rFonts w:ascii="Times New Roman" w:hAnsi="Times New Roman" w:cs="Times New Roman"/>
                <w:lang w:val="uk-UA"/>
              </w:rPr>
              <w:t xml:space="preserve">Реагент має бути  стабілізованим і </w:t>
            </w:r>
            <w:proofErr w:type="spellStart"/>
            <w:r w:rsidRPr="007C607D">
              <w:rPr>
                <w:rFonts w:ascii="Times New Roman" w:hAnsi="Times New Roman" w:cs="Times New Roman"/>
                <w:lang w:val="uk-UA"/>
              </w:rPr>
              <w:t>мікрофільтрованим</w:t>
            </w:r>
            <w:proofErr w:type="spellEnd"/>
            <w:r w:rsidRPr="007C607D">
              <w:rPr>
                <w:rFonts w:ascii="Times New Roman" w:hAnsi="Times New Roman" w:cs="Times New Roman"/>
                <w:lang w:val="uk-UA"/>
              </w:rPr>
              <w:t xml:space="preserve"> розчином детергентів, призначеним для </w:t>
            </w:r>
            <w:proofErr w:type="spellStart"/>
            <w:r w:rsidRPr="007C607D">
              <w:rPr>
                <w:rFonts w:ascii="Times New Roman" w:hAnsi="Times New Roman" w:cs="Times New Roman"/>
                <w:lang w:val="uk-UA"/>
              </w:rPr>
              <w:t>втоматичного</w:t>
            </w:r>
            <w:proofErr w:type="spellEnd"/>
            <w:r w:rsidRPr="007C607D">
              <w:rPr>
                <w:rFonts w:ascii="Times New Roman" w:hAnsi="Times New Roman" w:cs="Times New Roman"/>
                <w:lang w:val="uk-UA"/>
              </w:rPr>
              <w:t xml:space="preserve"> очищення і промивки капілярів, трубок і камер гематологічних аналізаторів, видалення осаду компонентів крові і нашарувань </w:t>
            </w:r>
            <w:proofErr w:type="spellStart"/>
            <w:r w:rsidRPr="007C607D">
              <w:rPr>
                <w:rFonts w:ascii="Times New Roman" w:hAnsi="Times New Roman" w:cs="Times New Roman"/>
                <w:lang w:val="uk-UA"/>
              </w:rPr>
              <w:t>ліпопротеїнів</w:t>
            </w:r>
            <w:proofErr w:type="spellEnd"/>
            <w:r w:rsidRPr="007C607D">
              <w:rPr>
                <w:rFonts w:ascii="Times New Roman" w:hAnsi="Times New Roman" w:cs="Times New Roman"/>
                <w:lang w:val="uk-UA"/>
              </w:rPr>
              <w:t>.</w:t>
            </w:r>
          </w:p>
        </w:tc>
        <w:tc>
          <w:tcPr>
            <w:tcW w:w="2260" w:type="dxa"/>
          </w:tcPr>
          <w:p w:rsidR="007C607D" w:rsidRPr="007C607D" w:rsidRDefault="007C607D" w:rsidP="0027595E">
            <w:pPr>
              <w:spacing w:after="0" w:line="240" w:lineRule="auto"/>
              <w:rPr>
                <w:rFonts w:ascii="Times New Roman" w:hAnsi="Times New Roman" w:cs="Times New Roman"/>
                <w:lang w:val="uk-UA"/>
              </w:rPr>
            </w:pPr>
          </w:p>
        </w:tc>
      </w:tr>
      <w:tr w:rsidR="007C607D" w:rsidRPr="007C607D" w:rsidTr="0027595E">
        <w:tc>
          <w:tcPr>
            <w:tcW w:w="546" w:type="dxa"/>
          </w:tcPr>
          <w:p w:rsidR="007C607D" w:rsidRPr="007C607D" w:rsidRDefault="007C607D" w:rsidP="0027595E">
            <w:pPr>
              <w:spacing w:line="240" w:lineRule="auto"/>
              <w:jc w:val="center"/>
              <w:rPr>
                <w:rFonts w:ascii="Times New Roman" w:hAnsi="Times New Roman" w:cs="Times New Roman"/>
                <w:lang w:val="uk-UA"/>
              </w:rPr>
            </w:pPr>
            <w:r w:rsidRPr="007C607D">
              <w:rPr>
                <w:rFonts w:ascii="Times New Roman" w:hAnsi="Times New Roman" w:cs="Times New Roman"/>
                <w:lang w:val="uk-UA"/>
              </w:rPr>
              <w:t>3.3.</w:t>
            </w:r>
          </w:p>
        </w:tc>
        <w:tc>
          <w:tcPr>
            <w:tcW w:w="7539" w:type="dxa"/>
          </w:tcPr>
          <w:p w:rsidR="007C607D" w:rsidRPr="007C607D" w:rsidRDefault="007C607D" w:rsidP="0027595E">
            <w:pPr>
              <w:spacing w:after="0" w:line="240" w:lineRule="auto"/>
              <w:jc w:val="both"/>
              <w:rPr>
                <w:rFonts w:ascii="Times New Roman" w:hAnsi="Times New Roman" w:cs="Times New Roman"/>
                <w:color w:val="00000A"/>
                <w:lang w:val="uk-UA"/>
              </w:rPr>
            </w:pPr>
            <w:r w:rsidRPr="007C607D">
              <w:rPr>
                <w:rFonts w:ascii="Times New Roman" w:hAnsi="Times New Roman" w:cs="Times New Roman"/>
                <w:lang w:val="uk-UA"/>
              </w:rPr>
              <w:t xml:space="preserve">Склад </w:t>
            </w:r>
            <w:proofErr w:type="spellStart"/>
            <w:r w:rsidRPr="007C607D">
              <w:rPr>
                <w:rFonts w:ascii="Times New Roman" w:hAnsi="Times New Roman" w:cs="Times New Roman"/>
                <w:lang w:val="uk-UA"/>
              </w:rPr>
              <w:t>реагента</w:t>
            </w:r>
            <w:proofErr w:type="spellEnd"/>
            <w:r w:rsidRPr="007C607D">
              <w:rPr>
                <w:rFonts w:ascii="Times New Roman" w:hAnsi="Times New Roman" w:cs="Times New Roman"/>
                <w:lang w:val="uk-UA"/>
              </w:rPr>
              <w:t>:  не гірше</w:t>
            </w:r>
          </w:p>
          <w:p w:rsidR="007C607D" w:rsidRPr="007C607D" w:rsidRDefault="007C607D" w:rsidP="0027595E">
            <w:pPr>
              <w:spacing w:after="0" w:line="240" w:lineRule="auto"/>
              <w:jc w:val="both"/>
              <w:rPr>
                <w:rFonts w:ascii="Times New Roman" w:hAnsi="Times New Roman" w:cs="Times New Roman"/>
                <w:lang w:val="uk-UA"/>
              </w:rPr>
            </w:pPr>
            <w:r w:rsidRPr="007C607D">
              <w:rPr>
                <w:rFonts w:ascii="Times New Roman" w:hAnsi="Times New Roman" w:cs="Times New Roman"/>
                <w:lang w:val="uk-UA"/>
              </w:rPr>
              <w:t xml:space="preserve">Детергенти      &lt; 1,0 %, </w:t>
            </w:r>
          </w:p>
          <w:p w:rsidR="007C607D" w:rsidRPr="007C607D" w:rsidRDefault="007C607D" w:rsidP="0027595E">
            <w:pPr>
              <w:spacing w:after="0" w:line="240" w:lineRule="auto"/>
              <w:jc w:val="both"/>
              <w:rPr>
                <w:rFonts w:ascii="Times New Roman" w:hAnsi="Times New Roman" w:cs="Times New Roman"/>
                <w:lang w:val="uk-UA"/>
              </w:rPr>
            </w:pPr>
            <w:r w:rsidRPr="007C607D">
              <w:rPr>
                <w:rFonts w:ascii="Times New Roman" w:hAnsi="Times New Roman" w:cs="Times New Roman"/>
                <w:lang w:val="uk-UA"/>
              </w:rPr>
              <w:t>Буфери            &lt; 1,0 %,</w:t>
            </w:r>
          </w:p>
          <w:p w:rsidR="007C607D" w:rsidRPr="007C607D" w:rsidRDefault="007C607D" w:rsidP="0027595E">
            <w:pPr>
              <w:spacing w:after="0" w:line="240" w:lineRule="auto"/>
              <w:jc w:val="both"/>
              <w:rPr>
                <w:rFonts w:ascii="Times New Roman" w:hAnsi="Times New Roman" w:cs="Times New Roman"/>
                <w:lang w:val="uk-UA"/>
              </w:rPr>
            </w:pPr>
            <w:r w:rsidRPr="007C607D">
              <w:rPr>
                <w:rFonts w:ascii="Times New Roman" w:hAnsi="Times New Roman" w:cs="Times New Roman"/>
                <w:lang w:val="uk-UA"/>
              </w:rPr>
              <w:t>Консерванти   &lt; 0,5 % ,</w:t>
            </w:r>
          </w:p>
          <w:p w:rsidR="007C607D" w:rsidRPr="007C607D" w:rsidRDefault="007C607D" w:rsidP="0027595E">
            <w:pPr>
              <w:spacing w:after="0" w:line="240" w:lineRule="auto"/>
              <w:jc w:val="both"/>
              <w:rPr>
                <w:rFonts w:ascii="Times New Roman" w:hAnsi="Times New Roman" w:cs="Times New Roman"/>
                <w:lang w:val="uk-UA"/>
              </w:rPr>
            </w:pPr>
            <w:r w:rsidRPr="007C607D">
              <w:rPr>
                <w:rFonts w:ascii="Times New Roman" w:hAnsi="Times New Roman" w:cs="Times New Roman"/>
                <w:lang w:val="uk-UA"/>
              </w:rPr>
              <w:t>Стабілізатори  &lt; 0,5 %.</w:t>
            </w:r>
          </w:p>
        </w:tc>
        <w:tc>
          <w:tcPr>
            <w:tcW w:w="2260" w:type="dxa"/>
          </w:tcPr>
          <w:p w:rsidR="007C607D" w:rsidRPr="007C607D" w:rsidRDefault="007C607D" w:rsidP="0027595E">
            <w:pPr>
              <w:spacing w:after="0" w:line="240" w:lineRule="auto"/>
              <w:rPr>
                <w:rFonts w:ascii="Times New Roman" w:hAnsi="Times New Roman" w:cs="Times New Roman"/>
                <w:lang w:val="uk-UA"/>
              </w:rPr>
            </w:pPr>
          </w:p>
        </w:tc>
      </w:tr>
      <w:tr w:rsidR="007C607D" w:rsidRPr="007C607D" w:rsidTr="0027595E">
        <w:trPr>
          <w:trHeight w:val="313"/>
        </w:trPr>
        <w:tc>
          <w:tcPr>
            <w:tcW w:w="546" w:type="dxa"/>
          </w:tcPr>
          <w:p w:rsidR="007C607D" w:rsidRPr="007C607D" w:rsidRDefault="007C607D" w:rsidP="0027595E">
            <w:pPr>
              <w:spacing w:line="240" w:lineRule="auto"/>
              <w:jc w:val="center"/>
              <w:rPr>
                <w:rFonts w:ascii="Times New Roman" w:hAnsi="Times New Roman" w:cs="Times New Roman"/>
                <w:lang w:val="uk-UA"/>
              </w:rPr>
            </w:pPr>
            <w:r w:rsidRPr="007C607D">
              <w:rPr>
                <w:rFonts w:ascii="Times New Roman" w:hAnsi="Times New Roman" w:cs="Times New Roman"/>
                <w:lang w:val="uk-UA"/>
              </w:rPr>
              <w:t>3.4.</w:t>
            </w:r>
          </w:p>
        </w:tc>
        <w:tc>
          <w:tcPr>
            <w:tcW w:w="7539" w:type="dxa"/>
          </w:tcPr>
          <w:p w:rsidR="007C607D" w:rsidRPr="007C607D" w:rsidRDefault="007C607D" w:rsidP="0027595E">
            <w:pPr>
              <w:spacing w:after="0" w:line="240" w:lineRule="auto"/>
              <w:jc w:val="both"/>
              <w:rPr>
                <w:rFonts w:ascii="Times New Roman" w:hAnsi="Times New Roman" w:cs="Times New Roman"/>
                <w:lang w:val="uk-UA"/>
              </w:rPr>
            </w:pPr>
            <w:r w:rsidRPr="007C607D">
              <w:rPr>
                <w:rFonts w:ascii="Times New Roman" w:hAnsi="Times New Roman" w:cs="Times New Roman"/>
                <w:lang w:val="uk-UA"/>
              </w:rPr>
              <w:t>Перед використанням тримати за кімнатної температури не більше 12 годин.</w:t>
            </w:r>
          </w:p>
        </w:tc>
        <w:tc>
          <w:tcPr>
            <w:tcW w:w="2260" w:type="dxa"/>
          </w:tcPr>
          <w:p w:rsidR="007C607D" w:rsidRPr="007C607D" w:rsidRDefault="007C607D" w:rsidP="0027595E">
            <w:pPr>
              <w:spacing w:after="0" w:line="240" w:lineRule="auto"/>
              <w:rPr>
                <w:rFonts w:ascii="Times New Roman" w:hAnsi="Times New Roman" w:cs="Times New Roman"/>
                <w:lang w:val="uk-UA"/>
              </w:rPr>
            </w:pPr>
          </w:p>
        </w:tc>
      </w:tr>
      <w:tr w:rsidR="007C607D" w:rsidRPr="007C607D" w:rsidTr="0027595E">
        <w:trPr>
          <w:trHeight w:val="284"/>
        </w:trPr>
        <w:tc>
          <w:tcPr>
            <w:tcW w:w="546" w:type="dxa"/>
          </w:tcPr>
          <w:p w:rsidR="007C607D" w:rsidRPr="007C607D" w:rsidRDefault="007C607D" w:rsidP="0027595E">
            <w:pPr>
              <w:spacing w:line="240" w:lineRule="auto"/>
              <w:jc w:val="center"/>
              <w:rPr>
                <w:rFonts w:ascii="Times New Roman" w:hAnsi="Times New Roman" w:cs="Times New Roman"/>
                <w:lang w:val="uk-UA"/>
              </w:rPr>
            </w:pPr>
            <w:r w:rsidRPr="007C607D">
              <w:rPr>
                <w:rFonts w:ascii="Times New Roman" w:hAnsi="Times New Roman" w:cs="Times New Roman"/>
                <w:lang w:val="uk-UA"/>
              </w:rPr>
              <w:t>3.5.</w:t>
            </w:r>
          </w:p>
        </w:tc>
        <w:tc>
          <w:tcPr>
            <w:tcW w:w="7539" w:type="dxa"/>
          </w:tcPr>
          <w:p w:rsidR="007C607D" w:rsidRPr="007C607D" w:rsidRDefault="007C607D" w:rsidP="0027595E">
            <w:pPr>
              <w:spacing w:after="0" w:line="240" w:lineRule="auto"/>
              <w:jc w:val="both"/>
              <w:rPr>
                <w:rFonts w:ascii="Times New Roman" w:hAnsi="Times New Roman" w:cs="Times New Roman"/>
                <w:lang w:val="uk-UA"/>
              </w:rPr>
            </w:pPr>
            <w:r w:rsidRPr="007C607D">
              <w:rPr>
                <w:rFonts w:ascii="Times New Roman" w:hAnsi="Times New Roman" w:cs="Times New Roman"/>
                <w:lang w:val="uk-UA"/>
              </w:rPr>
              <w:t>Умови зберігання +15 до +30 °C.</w:t>
            </w:r>
          </w:p>
        </w:tc>
        <w:tc>
          <w:tcPr>
            <w:tcW w:w="2260" w:type="dxa"/>
          </w:tcPr>
          <w:p w:rsidR="007C607D" w:rsidRPr="007C607D" w:rsidRDefault="007C607D" w:rsidP="0027595E">
            <w:pPr>
              <w:spacing w:after="0" w:line="240" w:lineRule="auto"/>
              <w:rPr>
                <w:rFonts w:ascii="Times New Roman" w:hAnsi="Times New Roman" w:cs="Times New Roman"/>
                <w:lang w:val="uk-UA"/>
              </w:rPr>
            </w:pPr>
          </w:p>
        </w:tc>
      </w:tr>
      <w:tr w:rsidR="007C607D" w:rsidRPr="007C607D" w:rsidTr="0027595E">
        <w:trPr>
          <w:trHeight w:val="397"/>
        </w:trPr>
        <w:tc>
          <w:tcPr>
            <w:tcW w:w="10345" w:type="dxa"/>
            <w:gridSpan w:val="3"/>
            <w:hideMark/>
          </w:tcPr>
          <w:p w:rsidR="007C607D" w:rsidRPr="007C607D" w:rsidRDefault="007C607D" w:rsidP="0027595E">
            <w:pPr>
              <w:spacing w:line="240" w:lineRule="auto"/>
              <w:rPr>
                <w:rFonts w:ascii="Times New Roman" w:hAnsi="Times New Roman" w:cs="Times New Roman"/>
                <w:b/>
                <w:lang w:val="uk-UA"/>
              </w:rPr>
            </w:pPr>
            <w:r w:rsidRPr="007C607D">
              <w:rPr>
                <w:rFonts w:ascii="Times New Roman" w:hAnsi="Times New Roman" w:cs="Times New Roman"/>
                <w:b/>
                <w:lang w:val="uk-UA"/>
              </w:rPr>
              <w:t>4.</w:t>
            </w:r>
            <w:r w:rsidRPr="007C607D">
              <w:rPr>
                <w:rFonts w:ascii="Times New Roman" w:eastAsia="Times New Roman" w:hAnsi="Times New Roman" w:cs="Times New Roman"/>
                <w:bCs/>
                <w:color w:val="000000"/>
                <w:lang w:val="uk-UA" w:eastAsia="ru-RU"/>
              </w:rPr>
              <w:t xml:space="preserve"> </w:t>
            </w:r>
            <w:r w:rsidRPr="007C607D">
              <w:rPr>
                <w:rFonts w:ascii="Times New Roman" w:eastAsia="Times New Roman" w:hAnsi="Times New Roman" w:cs="Times New Roman"/>
                <w:b/>
                <w:bCs/>
                <w:color w:val="000000"/>
                <w:lang w:val="uk-UA" w:eastAsia="ru-RU"/>
              </w:rPr>
              <w:t xml:space="preserve">Гематологічний  контроль (3-х </w:t>
            </w:r>
            <w:proofErr w:type="spellStart"/>
            <w:r w:rsidRPr="007C607D">
              <w:rPr>
                <w:rFonts w:ascii="Times New Roman" w:eastAsia="Times New Roman" w:hAnsi="Times New Roman" w:cs="Times New Roman"/>
                <w:b/>
                <w:bCs/>
                <w:color w:val="000000"/>
                <w:lang w:val="uk-UA" w:eastAsia="ru-RU"/>
              </w:rPr>
              <w:t>рівневий</w:t>
            </w:r>
            <w:proofErr w:type="spellEnd"/>
            <w:r w:rsidRPr="007C607D">
              <w:rPr>
                <w:rFonts w:ascii="Times New Roman" w:eastAsia="Times New Roman" w:hAnsi="Times New Roman" w:cs="Times New Roman"/>
                <w:b/>
                <w:bCs/>
                <w:color w:val="000000"/>
                <w:lang w:val="uk-UA" w:eastAsia="ru-RU"/>
              </w:rPr>
              <w:t>)</w:t>
            </w:r>
          </w:p>
        </w:tc>
      </w:tr>
      <w:tr w:rsidR="007C607D" w:rsidRPr="007C607D" w:rsidTr="0027595E">
        <w:tc>
          <w:tcPr>
            <w:tcW w:w="546" w:type="dxa"/>
          </w:tcPr>
          <w:p w:rsidR="007C607D" w:rsidRPr="007C607D" w:rsidRDefault="007C607D" w:rsidP="0027595E">
            <w:pPr>
              <w:spacing w:line="240" w:lineRule="auto"/>
              <w:jc w:val="center"/>
              <w:rPr>
                <w:rFonts w:ascii="Times New Roman" w:hAnsi="Times New Roman" w:cs="Times New Roman"/>
                <w:lang w:val="uk-UA"/>
              </w:rPr>
            </w:pPr>
            <w:r w:rsidRPr="007C607D">
              <w:rPr>
                <w:rFonts w:ascii="Times New Roman" w:hAnsi="Times New Roman" w:cs="Times New Roman"/>
                <w:lang w:val="uk-UA"/>
              </w:rPr>
              <w:t>4.1.</w:t>
            </w:r>
          </w:p>
        </w:tc>
        <w:tc>
          <w:tcPr>
            <w:tcW w:w="7539" w:type="dxa"/>
          </w:tcPr>
          <w:p w:rsidR="007C607D" w:rsidRPr="007C607D" w:rsidRDefault="007C607D" w:rsidP="0027595E">
            <w:pPr>
              <w:spacing w:after="0" w:line="240" w:lineRule="auto"/>
              <w:jc w:val="both"/>
              <w:rPr>
                <w:rStyle w:val="fontstyle01"/>
                <w:rFonts w:ascii="Times New Roman" w:hAnsi="Times New Roman" w:cs="Times New Roman"/>
                <w:sz w:val="22"/>
                <w:szCs w:val="22"/>
                <w:lang w:val="uk-UA"/>
              </w:rPr>
            </w:pPr>
            <w:r w:rsidRPr="007C607D">
              <w:rPr>
                <w:rStyle w:val="fontstyle01"/>
                <w:rFonts w:ascii="Times New Roman" w:hAnsi="Times New Roman" w:cs="Times New Roman"/>
                <w:sz w:val="22"/>
                <w:szCs w:val="22"/>
                <w:lang w:val="uk-UA"/>
              </w:rPr>
              <w:t>Фасування: 1*3 мл.</w:t>
            </w:r>
          </w:p>
        </w:tc>
        <w:tc>
          <w:tcPr>
            <w:tcW w:w="2260" w:type="dxa"/>
          </w:tcPr>
          <w:p w:rsidR="007C607D" w:rsidRPr="007C607D" w:rsidRDefault="007C607D" w:rsidP="0027595E">
            <w:pPr>
              <w:spacing w:after="0" w:line="240" w:lineRule="auto"/>
              <w:rPr>
                <w:rFonts w:ascii="Times New Roman" w:hAnsi="Times New Roman" w:cs="Times New Roman"/>
                <w:lang w:val="uk-UA"/>
              </w:rPr>
            </w:pPr>
          </w:p>
        </w:tc>
      </w:tr>
      <w:tr w:rsidR="007C607D" w:rsidRPr="007C607D" w:rsidTr="0027595E">
        <w:tc>
          <w:tcPr>
            <w:tcW w:w="546" w:type="dxa"/>
          </w:tcPr>
          <w:p w:rsidR="007C607D" w:rsidRPr="007C607D" w:rsidRDefault="007C607D" w:rsidP="0027595E">
            <w:pPr>
              <w:spacing w:line="240" w:lineRule="auto"/>
              <w:jc w:val="center"/>
              <w:rPr>
                <w:rFonts w:ascii="Times New Roman" w:hAnsi="Times New Roman" w:cs="Times New Roman"/>
                <w:lang w:val="uk-UA"/>
              </w:rPr>
            </w:pPr>
            <w:r w:rsidRPr="007C607D">
              <w:rPr>
                <w:rFonts w:ascii="Times New Roman" w:hAnsi="Times New Roman" w:cs="Times New Roman"/>
                <w:lang w:val="uk-UA"/>
              </w:rPr>
              <w:t>4.2.</w:t>
            </w:r>
          </w:p>
        </w:tc>
        <w:tc>
          <w:tcPr>
            <w:tcW w:w="7539" w:type="dxa"/>
            <w:hideMark/>
          </w:tcPr>
          <w:p w:rsidR="007C607D" w:rsidRPr="007C607D" w:rsidRDefault="007C607D" w:rsidP="0027595E">
            <w:pPr>
              <w:spacing w:after="0" w:line="240" w:lineRule="auto"/>
              <w:jc w:val="both"/>
              <w:rPr>
                <w:rFonts w:ascii="Times New Roman" w:hAnsi="Times New Roman" w:cs="Times New Roman"/>
                <w:color w:val="000000"/>
                <w:lang w:val="uk-UA"/>
              </w:rPr>
            </w:pPr>
            <w:r w:rsidRPr="007C607D">
              <w:rPr>
                <w:rStyle w:val="fontstyle01"/>
                <w:rFonts w:ascii="Times New Roman" w:hAnsi="Times New Roman" w:cs="Times New Roman"/>
                <w:sz w:val="22"/>
                <w:szCs w:val="22"/>
                <w:lang w:val="uk-UA"/>
              </w:rPr>
              <w:t xml:space="preserve">Контрольна проба, призначена для моніторингу і контролю точності і коректності результатів аналізів, здійснених на автоматичних і напівавтоматичних гематологічних аналізаторах </w:t>
            </w:r>
            <w:proofErr w:type="spellStart"/>
            <w:r w:rsidRPr="007C607D">
              <w:rPr>
                <w:rStyle w:val="fontstyle01"/>
                <w:rFonts w:ascii="Times New Roman" w:hAnsi="Times New Roman" w:cs="Times New Roman"/>
                <w:sz w:val="22"/>
                <w:szCs w:val="22"/>
                <w:lang w:val="uk-UA"/>
              </w:rPr>
              <w:t>імпедансного</w:t>
            </w:r>
            <w:proofErr w:type="spellEnd"/>
            <w:r w:rsidRPr="007C607D">
              <w:rPr>
                <w:rStyle w:val="fontstyle01"/>
                <w:rFonts w:ascii="Times New Roman" w:hAnsi="Times New Roman" w:cs="Times New Roman"/>
                <w:sz w:val="22"/>
                <w:szCs w:val="22"/>
                <w:lang w:val="uk-UA"/>
              </w:rPr>
              <w:t xml:space="preserve"> типу вимірювання</w:t>
            </w:r>
          </w:p>
        </w:tc>
        <w:tc>
          <w:tcPr>
            <w:tcW w:w="2260" w:type="dxa"/>
          </w:tcPr>
          <w:p w:rsidR="007C607D" w:rsidRPr="007C607D" w:rsidRDefault="007C607D" w:rsidP="0027595E">
            <w:pPr>
              <w:spacing w:after="0" w:line="240" w:lineRule="auto"/>
              <w:rPr>
                <w:rFonts w:ascii="Times New Roman" w:hAnsi="Times New Roman" w:cs="Times New Roman"/>
                <w:lang w:val="uk-UA"/>
              </w:rPr>
            </w:pPr>
          </w:p>
        </w:tc>
      </w:tr>
      <w:tr w:rsidR="007C607D" w:rsidRPr="007C607D" w:rsidTr="0027595E">
        <w:tc>
          <w:tcPr>
            <w:tcW w:w="546" w:type="dxa"/>
          </w:tcPr>
          <w:p w:rsidR="007C607D" w:rsidRPr="007C607D" w:rsidRDefault="007C607D" w:rsidP="0027595E">
            <w:pPr>
              <w:spacing w:line="240" w:lineRule="auto"/>
              <w:jc w:val="center"/>
              <w:rPr>
                <w:rFonts w:ascii="Times New Roman" w:hAnsi="Times New Roman" w:cs="Times New Roman"/>
                <w:lang w:val="uk-UA"/>
              </w:rPr>
            </w:pPr>
            <w:r w:rsidRPr="007C607D">
              <w:rPr>
                <w:rFonts w:ascii="Times New Roman" w:hAnsi="Times New Roman" w:cs="Times New Roman"/>
                <w:lang w:val="uk-UA"/>
              </w:rPr>
              <w:t>4.3.</w:t>
            </w:r>
          </w:p>
        </w:tc>
        <w:tc>
          <w:tcPr>
            <w:tcW w:w="7539" w:type="dxa"/>
            <w:hideMark/>
          </w:tcPr>
          <w:p w:rsidR="007C607D" w:rsidRPr="007C607D" w:rsidRDefault="007C607D" w:rsidP="0027595E">
            <w:pPr>
              <w:spacing w:after="0" w:line="240" w:lineRule="auto"/>
              <w:jc w:val="both"/>
              <w:rPr>
                <w:rFonts w:ascii="Times New Roman" w:hAnsi="Times New Roman" w:cs="Times New Roman"/>
                <w:color w:val="000000"/>
                <w:lang w:val="uk-UA"/>
              </w:rPr>
            </w:pPr>
            <w:r w:rsidRPr="007C607D">
              <w:rPr>
                <w:rStyle w:val="fontstyle01"/>
                <w:rFonts w:ascii="Times New Roman" w:hAnsi="Times New Roman" w:cs="Times New Roman"/>
                <w:sz w:val="22"/>
                <w:szCs w:val="22"/>
                <w:lang w:val="uk-UA"/>
              </w:rPr>
              <w:t xml:space="preserve">Реагент має бути матеріалом для </w:t>
            </w:r>
            <w:proofErr w:type="spellStart"/>
            <w:r w:rsidRPr="007C607D">
              <w:rPr>
                <w:rStyle w:val="fontstyle01"/>
                <w:rFonts w:ascii="Times New Roman" w:hAnsi="Times New Roman" w:cs="Times New Roman"/>
                <w:sz w:val="22"/>
                <w:szCs w:val="22"/>
                <w:lang w:val="uk-UA"/>
              </w:rPr>
              <w:t>in</w:t>
            </w:r>
            <w:proofErr w:type="spellEnd"/>
            <w:r w:rsidRPr="007C607D">
              <w:rPr>
                <w:rStyle w:val="fontstyle01"/>
                <w:rFonts w:ascii="Times New Roman" w:hAnsi="Times New Roman" w:cs="Times New Roman"/>
                <w:sz w:val="22"/>
                <w:szCs w:val="22"/>
                <w:lang w:val="uk-UA"/>
              </w:rPr>
              <w:t xml:space="preserve"> </w:t>
            </w:r>
            <w:proofErr w:type="spellStart"/>
            <w:r w:rsidRPr="007C607D">
              <w:rPr>
                <w:rStyle w:val="fontstyle01"/>
                <w:rFonts w:ascii="Times New Roman" w:hAnsi="Times New Roman" w:cs="Times New Roman"/>
                <w:sz w:val="22"/>
                <w:szCs w:val="22"/>
                <w:lang w:val="uk-UA"/>
              </w:rPr>
              <w:t>vitro</w:t>
            </w:r>
            <w:proofErr w:type="spellEnd"/>
            <w:r w:rsidRPr="007C607D">
              <w:rPr>
                <w:rStyle w:val="fontstyle01"/>
                <w:rFonts w:ascii="Times New Roman" w:hAnsi="Times New Roman" w:cs="Times New Roman"/>
                <w:sz w:val="22"/>
                <w:szCs w:val="22"/>
                <w:lang w:val="uk-UA"/>
              </w:rPr>
              <w:t xml:space="preserve"> діагностики, містити еритроцити людини і ссавців, імітовані лейкоцити і тромбоцити у вигляді суспензії у </w:t>
            </w:r>
            <w:proofErr w:type="spellStart"/>
            <w:r w:rsidRPr="007C607D">
              <w:rPr>
                <w:rStyle w:val="fontstyle01"/>
                <w:rFonts w:ascii="Times New Roman" w:hAnsi="Times New Roman" w:cs="Times New Roman"/>
                <w:sz w:val="22"/>
                <w:szCs w:val="22"/>
                <w:lang w:val="uk-UA"/>
              </w:rPr>
              <w:t>плазмоподібній</w:t>
            </w:r>
            <w:proofErr w:type="spellEnd"/>
            <w:r w:rsidRPr="007C607D">
              <w:rPr>
                <w:rStyle w:val="fontstyle01"/>
                <w:rFonts w:ascii="Times New Roman" w:hAnsi="Times New Roman" w:cs="Times New Roman"/>
                <w:sz w:val="22"/>
                <w:szCs w:val="22"/>
                <w:lang w:val="uk-UA"/>
              </w:rPr>
              <w:t xml:space="preserve"> рідині з консервантами.</w:t>
            </w:r>
          </w:p>
        </w:tc>
        <w:tc>
          <w:tcPr>
            <w:tcW w:w="2260" w:type="dxa"/>
          </w:tcPr>
          <w:p w:rsidR="007C607D" w:rsidRPr="007C607D" w:rsidRDefault="007C607D" w:rsidP="0027595E">
            <w:pPr>
              <w:spacing w:after="0" w:line="240" w:lineRule="auto"/>
              <w:rPr>
                <w:rFonts w:ascii="Times New Roman" w:hAnsi="Times New Roman" w:cs="Times New Roman"/>
                <w:lang w:val="uk-UA"/>
              </w:rPr>
            </w:pPr>
          </w:p>
        </w:tc>
      </w:tr>
      <w:tr w:rsidR="007C607D" w:rsidRPr="007C607D" w:rsidTr="0027595E">
        <w:tc>
          <w:tcPr>
            <w:tcW w:w="546" w:type="dxa"/>
          </w:tcPr>
          <w:p w:rsidR="007C607D" w:rsidRPr="007C607D" w:rsidRDefault="007C607D" w:rsidP="0027595E">
            <w:pPr>
              <w:spacing w:line="240" w:lineRule="auto"/>
              <w:jc w:val="center"/>
              <w:rPr>
                <w:rFonts w:ascii="Times New Roman" w:hAnsi="Times New Roman" w:cs="Times New Roman"/>
                <w:lang w:val="uk-UA"/>
              </w:rPr>
            </w:pPr>
            <w:r w:rsidRPr="007C607D">
              <w:rPr>
                <w:rFonts w:ascii="Times New Roman" w:hAnsi="Times New Roman" w:cs="Times New Roman"/>
                <w:lang w:val="uk-UA"/>
              </w:rPr>
              <w:t>4.4.</w:t>
            </w:r>
          </w:p>
        </w:tc>
        <w:tc>
          <w:tcPr>
            <w:tcW w:w="7539" w:type="dxa"/>
            <w:hideMark/>
          </w:tcPr>
          <w:p w:rsidR="007C607D" w:rsidRPr="007C607D" w:rsidRDefault="007C607D" w:rsidP="0027595E">
            <w:pPr>
              <w:spacing w:after="0" w:line="240" w:lineRule="auto"/>
              <w:rPr>
                <w:rFonts w:ascii="Times New Roman" w:hAnsi="Times New Roman" w:cs="Times New Roman"/>
                <w:color w:val="000000"/>
                <w:lang w:val="uk-UA"/>
              </w:rPr>
            </w:pPr>
            <w:r w:rsidRPr="007C607D">
              <w:rPr>
                <w:rStyle w:val="fontstyle01"/>
                <w:rFonts w:ascii="Times New Roman" w:hAnsi="Times New Roman" w:cs="Times New Roman"/>
                <w:sz w:val="22"/>
                <w:szCs w:val="22"/>
                <w:lang w:val="uk-UA"/>
              </w:rPr>
              <w:t>Умови зберігання: у вертикальному положенні за температури 2–8 °C</w:t>
            </w:r>
          </w:p>
        </w:tc>
        <w:tc>
          <w:tcPr>
            <w:tcW w:w="2260" w:type="dxa"/>
          </w:tcPr>
          <w:p w:rsidR="007C607D" w:rsidRPr="007C607D" w:rsidRDefault="007C607D" w:rsidP="0027595E">
            <w:pPr>
              <w:spacing w:after="0" w:line="240" w:lineRule="auto"/>
              <w:rPr>
                <w:rFonts w:ascii="Times New Roman" w:hAnsi="Times New Roman" w:cs="Times New Roman"/>
                <w:lang w:val="uk-UA"/>
              </w:rPr>
            </w:pPr>
          </w:p>
        </w:tc>
      </w:tr>
    </w:tbl>
    <w:p w:rsidR="007C607D" w:rsidRPr="00C85418" w:rsidRDefault="007C607D" w:rsidP="007C607D">
      <w:pPr>
        <w:spacing w:after="0" w:line="240" w:lineRule="auto"/>
        <w:ind w:firstLine="708"/>
        <w:jc w:val="both"/>
        <w:rPr>
          <w:rFonts w:ascii="Times New Roman" w:hAnsi="Times New Roman"/>
        </w:rPr>
      </w:pPr>
    </w:p>
    <w:p w:rsidR="007C607D" w:rsidRDefault="007C607D" w:rsidP="007C607D">
      <w:pPr>
        <w:spacing w:after="0" w:line="240" w:lineRule="auto"/>
        <w:jc w:val="both"/>
        <w:rPr>
          <w:rFonts w:ascii="Times New Roman" w:eastAsia="Tahoma" w:hAnsi="Times New Roman"/>
          <w:b/>
          <w:i/>
          <w:color w:val="00000A"/>
          <w:lang w:eastAsia="zh-CN" w:bidi="hi-IN"/>
        </w:rPr>
      </w:pPr>
    </w:p>
    <w:p w:rsidR="007C607D" w:rsidRDefault="007C607D" w:rsidP="007C607D">
      <w:pPr>
        <w:spacing w:after="0" w:line="240" w:lineRule="auto"/>
        <w:jc w:val="both"/>
        <w:rPr>
          <w:rFonts w:ascii="Times New Roman" w:eastAsia="Tahoma" w:hAnsi="Times New Roman"/>
          <w:b/>
          <w:i/>
          <w:color w:val="00000A"/>
          <w:lang w:eastAsia="zh-CN" w:bidi="hi-IN"/>
        </w:rPr>
      </w:pPr>
    </w:p>
    <w:p w:rsidR="00E92D3C" w:rsidRDefault="00E92D3C" w:rsidP="007C607D">
      <w:pPr>
        <w:tabs>
          <w:tab w:val="left" w:pos="142"/>
          <w:tab w:val="left" w:pos="284"/>
          <w:tab w:val="left" w:pos="851"/>
        </w:tabs>
        <w:spacing w:after="0" w:line="240" w:lineRule="auto"/>
        <w:jc w:val="both"/>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p>
    <w:p w:rsidR="007D68B0" w:rsidRPr="00506E32" w:rsidRDefault="007D68B0" w:rsidP="00E92D3C">
      <w:pPr>
        <w:spacing w:after="0" w:line="240" w:lineRule="auto"/>
        <w:jc w:val="both"/>
        <w:rPr>
          <w:rFonts w:ascii="Times New Roman" w:eastAsia="Calibri" w:hAnsi="Times New Roman" w:cs="Times New Roman"/>
          <w:lang w:val="uk-UA"/>
        </w:rPr>
      </w:pPr>
    </w:p>
    <w:sectPr w:rsidR="007D68B0" w:rsidRPr="00506E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644"/>
        </w:tabs>
        <w:ind w:left="644" w:hanging="360"/>
      </w:pPr>
      <w:rPr>
        <w:rFonts w:cs="Times New Roman"/>
        <w:i w:val="0"/>
      </w:rPr>
    </w:lvl>
    <w:lvl w:ilvl="1">
      <w:start w:val="1"/>
      <w:numFmt w:val="lowerLetter"/>
      <w:lvlText w:val="%2."/>
      <w:lvlJc w:val="left"/>
      <w:pPr>
        <w:tabs>
          <w:tab w:val="num" w:pos="1004"/>
        </w:tabs>
        <w:ind w:left="1004" w:hanging="360"/>
      </w:pPr>
      <w:rPr>
        <w:rFonts w:cs="Times New Roman"/>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i w:val="0"/>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1" w15:restartNumberingAfterBreak="0">
    <w:nsid w:val="33FB5894"/>
    <w:multiLevelType w:val="hybridMultilevel"/>
    <w:tmpl w:val="091A7D38"/>
    <w:lvl w:ilvl="0" w:tplc="0422000F">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1425F"/>
    <w:rsid w:val="00047A85"/>
    <w:rsid w:val="001B44C3"/>
    <w:rsid w:val="001E2702"/>
    <w:rsid w:val="00266DF8"/>
    <w:rsid w:val="00270AA1"/>
    <w:rsid w:val="002F4C55"/>
    <w:rsid w:val="0031026C"/>
    <w:rsid w:val="0033022E"/>
    <w:rsid w:val="00506E32"/>
    <w:rsid w:val="00692496"/>
    <w:rsid w:val="006A7798"/>
    <w:rsid w:val="006E6702"/>
    <w:rsid w:val="007C607D"/>
    <w:rsid w:val="007D68B0"/>
    <w:rsid w:val="00804E43"/>
    <w:rsid w:val="00830ADD"/>
    <w:rsid w:val="00845CA9"/>
    <w:rsid w:val="0092142A"/>
    <w:rsid w:val="00997100"/>
    <w:rsid w:val="00A97679"/>
    <w:rsid w:val="00AF4A57"/>
    <w:rsid w:val="00BA11F8"/>
    <w:rsid w:val="00D35EEF"/>
    <w:rsid w:val="00E031DE"/>
    <w:rsid w:val="00E92D3C"/>
    <w:rsid w:val="00F225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paragraph" w:styleId="a4">
    <w:name w:val="List Paragraph"/>
    <w:basedOn w:val="a"/>
    <w:link w:val="a5"/>
    <w:uiPriority w:val="34"/>
    <w:qFormat/>
    <w:rsid w:val="00506E32"/>
    <w:pPr>
      <w:suppressAutoHyphens/>
      <w:ind w:left="720"/>
      <w:contextualSpacing/>
    </w:pPr>
    <w:rPr>
      <w:rFonts w:ascii="Calibri" w:eastAsia="Calibri" w:hAnsi="Calibri" w:cs="Times New Roman"/>
      <w:lang w:eastAsia="zh-CN"/>
    </w:rPr>
  </w:style>
  <w:style w:type="character" w:customStyle="1" w:styleId="a5">
    <w:name w:val="Абзац списка Знак"/>
    <w:link w:val="a4"/>
    <w:uiPriority w:val="34"/>
    <w:rsid w:val="00506E32"/>
    <w:rPr>
      <w:rFonts w:ascii="Calibri" w:eastAsia="Calibri" w:hAnsi="Calibri" w:cs="Times New Roman"/>
      <w:lang w:val="ru-RU" w:eastAsia="zh-CN"/>
    </w:rPr>
  </w:style>
  <w:style w:type="paragraph" w:styleId="a6">
    <w:name w:val="header"/>
    <w:basedOn w:val="a"/>
    <w:link w:val="a7"/>
    <w:uiPriority w:val="99"/>
    <w:rsid w:val="00E92D3C"/>
    <w:pPr>
      <w:tabs>
        <w:tab w:val="center" w:pos="4819"/>
        <w:tab w:val="right" w:pos="9639"/>
      </w:tabs>
      <w:spacing w:after="0" w:line="240" w:lineRule="auto"/>
    </w:pPr>
    <w:rPr>
      <w:rFonts w:ascii="Calibri" w:eastAsia="Calibri" w:hAnsi="Calibri" w:cs="Times New Roman"/>
      <w:sz w:val="20"/>
      <w:szCs w:val="20"/>
      <w:lang w:val="uk-UA"/>
    </w:rPr>
  </w:style>
  <w:style w:type="character" w:customStyle="1" w:styleId="a7">
    <w:name w:val="Верхний колонтитул Знак"/>
    <w:basedOn w:val="a0"/>
    <w:link w:val="a6"/>
    <w:uiPriority w:val="99"/>
    <w:rsid w:val="00E92D3C"/>
    <w:rPr>
      <w:rFonts w:ascii="Calibri" w:eastAsia="Calibri" w:hAnsi="Calibri" w:cs="Times New Roman"/>
      <w:sz w:val="20"/>
      <w:szCs w:val="20"/>
    </w:rPr>
  </w:style>
  <w:style w:type="paragraph" w:customStyle="1" w:styleId="docdata">
    <w:name w:val="docdata"/>
    <w:aliases w:val="docy,v5,5266,baiaagaaboqcaaadlhaaaawkeaaaaaaaaaaaaaaaaaaaaaaaaaaaaaaaaaaaaaaaaaaaaaaaaaaaaaaaaaaaaaaaaaaaaaaaaaaaaaaaaaaaaaaaaaaaaaaaaaaaaaaaaaaaaaaaaaaaaaaaaaaaaaaaaaaaaaaaaaaaaaaaaaaaaaaaaaaaaaaaaaaaaaaaaaaaaaaaaaaaaaaaaaaaaaaaaaaaaaaaaaaaaaaa"/>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E92D3C"/>
    <w:pPr>
      <w:spacing w:after="0" w:line="240" w:lineRule="auto"/>
    </w:pPr>
    <w:rPr>
      <w:lang w:val="ru-RU"/>
    </w:rPr>
  </w:style>
  <w:style w:type="table" w:styleId="a9">
    <w:name w:val="Table Grid"/>
    <w:basedOn w:val="a1"/>
    <w:uiPriority w:val="59"/>
    <w:rsid w:val="00E92D3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92D3C"/>
    <w:pPr>
      <w:tabs>
        <w:tab w:val="center" w:pos="4677"/>
        <w:tab w:val="right" w:pos="9355"/>
      </w:tabs>
      <w:spacing w:after="0" w:line="240" w:lineRule="auto"/>
      <w:ind w:firstLine="720"/>
      <w:jc w:val="both"/>
    </w:pPr>
    <w:rPr>
      <w:rFonts w:ascii="Calibri" w:eastAsia="Times New Roman" w:hAnsi="Calibri" w:cs="Times New Roman"/>
      <w:szCs w:val="20"/>
    </w:rPr>
  </w:style>
  <w:style w:type="character" w:customStyle="1" w:styleId="ab">
    <w:name w:val="Нижний колонтитул Знак"/>
    <w:basedOn w:val="a0"/>
    <w:link w:val="aa"/>
    <w:uiPriority w:val="99"/>
    <w:rsid w:val="00E92D3C"/>
    <w:rPr>
      <w:rFonts w:ascii="Calibri" w:eastAsia="Times New Roman" w:hAnsi="Calibri" w:cs="Times New Roman"/>
      <w:szCs w:val="20"/>
      <w:lang w:val="ru-RU"/>
    </w:rPr>
  </w:style>
  <w:style w:type="paragraph" w:styleId="ac">
    <w:name w:val="Balloon Text"/>
    <w:basedOn w:val="a"/>
    <w:link w:val="ad"/>
    <w:uiPriority w:val="99"/>
    <w:semiHidden/>
    <w:unhideWhenUsed/>
    <w:rsid w:val="00E92D3C"/>
    <w:pPr>
      <w:spacing w:after="0" w:line="240" w:lineRule="auto"/>
      <w:ind w:firstLine="720"/>
      <w:jc w:val="both"/>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E92D3C"/>
    <w:rPr>
      <w:rFonts w:ascii="Tahoma" w:eastAsia="Times New Roman" w:hAnsi="Tahoma" w:cs="Tahoma"/>
      <w:sz w:val="16"/>
      <w:szCs w:val="16"/>
      <w:lang w:val="ru-RU"/>
    </w:rPr>
  </w:style>
  <w:style w:type="character" w:styleId="ae">
    <w:name w:val="Hyperlink"/>
    <w:basedOn w:val="a0"/>
    <w:uiPriority w:val="99"/>
    <w:semiHidden/>
    <w:unhideWhenUsed/>
    <w:rsid w:val="00E92D3C"/>
    <w:rPr>
      <w:color w:val="0000FF"/>
      <w:u w:val="single"/>
    </w:rPr>
  </w:style>
  <w:style w:type="character" w:customStyle="1" w:styleId="fontstyle01">
    <w:name w:val="fontstyle01"/>
    <w:basedOn w:val="a0"/>
    <w:rsid w:val="007C607D"/>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30</cp:revision>
  <dcterms:created xsi:type="dcterms:W3CDTF">2021-01-28T13:34:00Z</dcterms:created>
  <dcterms:modified xsi:type="dcterms:W3CDTF">2022-06-27T15:54:00Z</dcterms:modified>
</cp:coreProperties>
</file>