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D028EE">
        <w:rPr>
          <w:rStyle w:val="rvts0"/>
          <w:rFonts w:ascii="Times New Roman" w:hAnsi="Times New Roman" w:cs="Times New Roman"/>
          <w:b/>
          <w:lang w:val="uk-UA"/>
        </w:rPr>
        <w:t xml:space="preserve"> ЗАКУПІВЛІ:</w:t>
      </w:r>
      <w:r w:rsidR="00660DB2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555FDC">
        <w:rPr>
          <w:rStyle w:val="rvts0"/>
          <w:rFonts w:ascii="Times New Roman" w:hAnsi="Times New Roman" w:cs="Times New Roman"/>
          <w:b/>
          <w:lang w:val="uk-UA"/>
        </w:rPr>
        <w:t>НАРКОЗНІ ЛІКАРСЬКІ ЗАСОБИ</w:t>
      </w:r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555FDC" w:rsidRPr="00452A79" w:rsidRDefault="00E031DE" w:rsidP="00555FD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5020B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85020B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0"/>
      <w:r w:rsidR="00555FDC" w:rsidRPr="00341E01">
        <w:rPr>
          <w:rFonts w:ascii="Times New Roman" w:hAnsi="Times New Roman" w:cs="Times New Roman"/>
          <w:b/>
          <w:lang w:val="uk-UA"/>
        </w:rPr>
        <w:t>411 295,00 грн. (Чотириста одинадцять тисяч двісті дев’яносто п’ять грн. 00 коп. з ПДВ)</w:t>
      </w:r>
    </w:p>
    <w:p w:rsidR="00E031DE" w:rsidRPr="0085020B" w:rsidRDefault="00E031DE" w:rsidP="0085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5020B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85020B">
        <w:rPr>
          <w:rFonts w:ascii="Times New Roman" w:hAnsi="Times New Roman" w:cs="Times New Roman"/>
          <w:lang w:val="uk-UA"/>
        </w:rPr>
        <w:t>:</w:t>
      </w:r>
      <w:r w:rsidR="00D028EE">
        <w:rPr>
          <w:rFonts w:ascii="Times New Roman" w:hAnsi="Times New Roman" w:cs="Times New Roman"/>
          <w:lang w:val="uk-UA"/>
        </w:rPr>
        <w:t xml:space="preserve"> </w:t>
      </w:r>
      <w:r w:rsidRPr="0085020B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A133C4" w:rsidRPr="0085020B" w:rsidRDefault="00A133C4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Pr="0085020B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85020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85020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85020B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товару, при наявності коштів на рахунку Покупця та по мірі надходження фінансування. </w:t>
      </w:r>
    </w:p>
    <w:p w:rsidR="00692496" w:rsidRDefault="00692496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eastAsia="Calibri" w:hAnsi="Times New Roman" w:cs="Times New Roman"/>
          <w:lang w:val="uk-UA"/>
        </w:rPr>
        <w:t xml:space="preserve">Строк поставки: </w:t>
      </w:r>
      <w:r w:rsidR="00555FDC">
        <w:rPr>
          <w:rFonts w:ascii="Times New Roman" w:eastAsia="Calibri" w:hAnsi="Times New Roman" w:cs="Times New Roman"/>
          <w:lang w:val="uk-UA"/>
        </w:rPr>
        <w:t>31</w:t>
      </w:r>
      <w:r w:rsidRPr="0085020B">
        <w:rPr>
          <w:rFonts w:ascii="Times New Roman" w:eastAsia="Calibri" w:hAnsi="Times New Roman" w:cs="Times New Roman"/>
          <w:lang w:val="uk-UA"/>
        </w:rPr>
        <w:t>.12.202</w:t>
      </w:r>
      <w:r w:rsidR="00555FDC">
        <w:rPr>
          <w:rFonts w:ascii="Times New Roman" w:eastAsia="Calibri" w:hAnsi="Times New Roman" w:cs="Times New Roman"/>
          <w:lang w:val="uk-UA"/>
        </w:rPr>
        <w:t>2</w:t>
      </w:r>
      <w:r w:rsidRPr="0085020B">
        <w:rPr>
          <w:rFonts w:ascii="Times New Roman" w:eastAsia="Calibri" w:hAnsi="Times New Roman" w:cs="Times New Roman"/>
          <w:lang w:val="uk-UA"/>
        </w:rPr>
        <w:t xml:space="preserve"> року</w:t>
      </w:r>
    </w:p>
    <w:p w:rsidR="001F7D65" w:rsidRDefault="001F7D65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2693"/>
        <w:gridCol w:w="1276"/>
        <w:gridCol w:w="2551"/>
        <w:gridCol w:w="851"/>
        <w:gridCol w:w="708"/>
      </w:tblGrid>
      <w:tr w:rsidR="001F7D65" w:rsidRPr="00DA69B3" w:rsidTr="00335A39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МНН</w:t>
            </w:r>
            <w:r w:rsidRPr="001F7D65">
              <w:rPr>
                <w:sz w:val="20"/>
                <w:szCs w:val="20"/>
                <w:lang w:val="uk-UA"/>
              </w:rPr>
              <w:t xml:space="preserve"> </w:t>
            </w:r>
            <w:r w:rsidRPr="001F7D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або назва діючої речовини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Форма випуску, дозування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код ATX (АТС)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Код ДК 021:2015, що найбільш відповідає номенклатурній позиції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1F7D65" w:rsidRPr="00DA69B3" w:rsidTr="00335A39">
        <w:trPr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Thiopental</w:t>
            </w:r>
            <w:proofErr w:type="spellEnd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ліофілізат</w:t>
            </w:r>
            <w:proofErr w:type="spellEnd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для розчину  для ін'єкцій  по 1 г у флаконах/плашках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N01A F03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ДК 021:2015 33661100-2 </w:t>
            </w: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Анестетичні</w:t>
            </w:r>
            <w:proofErr w:type="spellEnd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засоби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флак</w:t>
            </w:r>
            <w:proofErr w:type="spellEnd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700</w:t>
            </w:r>
          </w:p>
        </w:tc>
      </w:tr>
      <w:tr w:rsidR="001F7D65" w:rsidRPr="00DA69B3" w:rsidTr="00335A39">
        <w:trPr>
          <w:trHeight w:val="7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Thiopental</w:t>
            </w:r>
            <w:proofErr w:type="spellEnd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65" w:rsidRPr="001F7D65" w:rsidRDefault="001F7D65" w:rsidP="00335A39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ліофілізат</w:t>
            </w:r>
            <w:proofErr w:type="spellEnd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для розчину  для ін'єкцій  по 0,5 г у флаконах/пляшках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N01A F03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ДК 021:2015 33661100-2 </w:t>
            </w: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Анестетичні</w:t>
            </w:r>
            <w:proofErr w:type="spellEnd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засоби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флак</w:t>
            </w:r>
            <w:proofErr w:type="spellEnd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500</w:t>
            </w:r>
          </w:p>
        </w:tc>
      </w:tr>
      <w:tr w:rsidR="001F7D65" w:rsidRPr="00DA69B3" w:rsidTr="00335A39">
        <w:trPr>
          <w:trHeight w:val="7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hyperlink r:id="rId4" w:history="1">
              <w:proofErr w:type="spellStart"/>
              <w:r w:rsidRPr="001F7D65">
                <w:rPr>
                  <w:rFonts w:ascii="Times New Roman" w:eastAsia="Times New Roman" w:hAnsi="Times New Roman"/>
                  <w:lang w:val="uk-UA" w:eastAsia="uk-UA"/>
                </w:rPr>
                <w:t>Atracurium</w:t>
              </w:r>
              <w:proofErr w:type="spellEnd"/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розчин д/ін'єкцій,  10 мг/мл по 5 мл  у флаконах/пляшках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lang w:val="uk-UA" w:eastAsia="uk-UA"/>
              </w:rPr>
              <w:t>M03A C04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F7D65">
              <w:rPr>
                <w:rFonts w:ascii="Times New Roman" w:eastAsia="Times New Roman" w:hAnsi="Times New Roman"/>
                <w:lang w:val="uk-UA" w:eastAsia="uk-UA"/>
              </w:rPr>
              <w:t xml:space="preserve">ДК 021:2015  </w:t>
            </w:r>
            <w:r w:rsidRPr="001F7D65">
              <w:rPr>
                <w:rFonts w:ascii="Times New Roman" w:hAnsi="Times New Roman"/>
                <w:lang w:val="uk-UA"/>
              </w:rPr>
              <w:t xml:space="preserve">33632200-1 М’язові релаксанти </w:t>
            </w:r>
          </w:p>
          <w:p w:rsidR="001F7D65" w:rsidRPr="001F7D65" w:rsidRDefault="001F7D65" w:rsidP="0033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флак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2500</w:t>
            </w:r>
          </w:p>
        </w:tc>
      </w:tr>
      <w:tr w:rsidR="001F7D65" w:rsidRPr="00DA69B3" w:rsidTr="00335A39">
        <w:trPr>
          <w:trHeight w:val="7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hyperlink r:id="rId5" w:history="1">
              <w:proofErr w:type="spellStart"/>
              <w:r w:rsidRPr="001F7D65">
                <w:rPr>
                  <w:rFonts w:ascii="Times New Roman" w:eastAsia="Times New Roman" w:hAnsi="Times New Roman"/>
                  <w:lang w:val="uk-UA" w:eastAsia="uk-UA"/>
                </w:rPr>
                <w:t>Suxamethonium</w:t>
              </w:r>
              <w:proofErr w:type="spellEnd"/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розчин д/ін'єкцій, 20 мг/мл (2%) по  5 мл в ампулах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lang w:val="uk-UA" w:eastAsia="uk-UA"/>
              </w:rPr>
              <w:t>M03A B01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lang w:val="uk-UA" w:eastAsia="uk-UA"/>
              </w:rPr>
              <w:t xml:space="preserve">ДК 021:2015 </w:t>
            </w:r>
            <w:r w:rsidRPr="001F7D65">
              <w:rPr>
                <w:rFonts w:ascii="Times New Roman" w:hAnsi="Times New Roman"/>
                <w:lang w:val="uk-UA"/>
              </w:rPr>
              <w:t>33632200-1 М’язові релаксанти</w:t>
            </w:r>
            <w:r w:rsidRPr="001F7D65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2800</w:t>
            </w:r>
          </w:p>
        </w:tc>
      </w:tr>
      <w:tr w:rsidR="001F7D65" w:rsidRPr="00DA69B3" w:rsidTr="00335A39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hyperlink r:id="rId6" w:history="1">
              <w:proofErr w:type="spellStart"/>
              <w:r w:rsidRPr="001F7D65">
                <w:rPr>
                  <w:rFonts w:ascii="Times New Roman" w:eastAsia="Times New Roman" w:hAnsi="Times New Roman"/>
                  <w:lang w:val="uk-UA" w:eastAsia="uk-UA"/>
                </w:rPr>
                <w:t>Pipecuronium</w:t>
              </w:r>
              <w:proofErr w:type="spellEnd"/>
              <w:r w:rsidRPr="001F7D65">
                <w:rPr>
                  <w:rFonts w:ascii="Times New Roman" w:eastAsia="Times New Roman" w:hAnsi="Times New Roman"/>
                  <w:lang w:val="uk-UA" w:eastAsia="uk-UA"/>
                </w:rPr>
                <w:t xml:space="preserve"> </w:t>
              </w:r>
              <w:proofErr w:type="spellStart"/>
              <w:r w:rsidRPr="001F7D65">
                <w:rPr>
                  <w:rFonts w:ascii="Times New Roman" w:eastAsia="Times New Roman" w:hAnsi="Times New Roman"/>
                  <w:lang w:val="uk-UA" w:eastAsia="uk-UA"/>
                </w:rPr>
                <w:t>bromide</w:t>
              </w:r>
              <w:proofErr w:type="spellEnd"/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ліофілізат</w:t>
            </w:r>
            <w:proofErr w:type="spellEnd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для розчину для ін'єкцій по 4 мг у флаконах у комплекті  з розчинником (0,9% розчин натрію хлориду) по 2 мл в ампулах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1F7D65">
              <w:rPr>
                <w:lang w:val="uk-UA"/>
              </w:rPr>
              <w:t>M03AC06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lang w:val="uk-UA" w:eastAsia="uk-UA"/>
              </w:rPr>
              <w:t>ДК 021:2015</w:t>
            </w:r>
            <w:r w:rsidRPr="001F7D65">
              <w:rPr>
                <w:rFonts w:ascii="Times New Roman" w:hAnsi="Times New Roman"/>
                <w:lang w:val="uk-UA"/>
              </w:rPr>
              <w:t>33632200-1 М’язові релаксанти</w:t>
            </w:r>
            <w:r w:rsidRPr="001F7D65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компл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250</w:t>
            </w:r>
          </w:p>
        </w:tc>
      </w:tr>
      <w:tr w:rsidR="001F7D65" w:rsidRPr="00DA69B3" w:rsidTr="00335A39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Naloxone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розчин д/ін'єкцій,  0,4 мг/мл (0.04%) по 1 мл в ампулах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V03A B15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lang w:val="uk-UA" w:eastAsia="uk-UA"/>
              </w:rPr>
              <w:t>ДК 021:2015 33693000-4 Інші лікарські засоби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1500</w:t>
            </w:r>
          </w:p>
        </w:tc>
      </w:tr>
      <w:tr w:rsidR="001F7D65" w:rsidRPr="00DA69B3" w:rsidTr="00335A39">
        <w:trPr>
          <w:trHeight w:val="6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hyperlink r:id="rId7" w:history="1">
              <w:proofErr w:type="spellStart"/>
              <w:r w:rsidRPr="001F7D65">
                <w:rPr>
                  <w:rFonts w:ascii="Times New Roman" w:eastAsia="Times New Roman" w:hAnsi="Times New Roman"/>
                  <w:lang w:val="uk-UA" w:eastAsia="uk-UA"/>
                </w:rPr>
                <w:t>Propofol</w:t>
              </w:r>
              <w:proofErr w:type="spellEnd"/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емульсія для </w:t>
            </w: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інфузій</w:t>
            </w:r>
            <w:proofErr w:type="spellEnd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, 10 мг/мл (1% ), по 20 мл у ампулах/пляшках/флаконах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N01A X10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lang w:val="uk-UA" w:eastAsia="uk-UA"/>
              </w:rPr>
              <w:t xml:space="preserve">ДК 021:2015 33661100-2 </w:t>
            </w:r>
            <w:proofErr w:type="spellStart"/>
            <w:r w:rsidRPr="001F7D65">
              <w:rPr>
                <w:rFonts w:ascii="Times New Roman" w:eastAsia="Times New Roman" w:hAnsi="Times New Roman"/>
                <w:lang w:val="uk-UA" w:eastAsia="uk-UA"/>
              </w:rPr>
              <w:t>Анестетичні</w:t>
            </w:r>
            <w:proofErr w:type="spellEnd"/>
            <w:r w:rsidRPr="001F7D65">
              <w:rPr>
                <w:rFonts w:ascii="Times New Roman" w:eastAsia="Times New Roman" w:hAnsi="Times New Roman"/>
                <w:lang w:val="uk-UA" w:eastAsia="uk-UA"/>
              </w:rPr>
              <w:t xml:space="preserve"> засоби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пляш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2600</w:t>
            </w:r>
          </w:p>
        </w:tc>
      </w:tr>
      <w:tr w:rsidR="001F7D65" w:rsidRPr="008638F2" w:rsidTr="00335A39">
        <w:trPr>
          <w:trHeight w:val="4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hyperlink r:id="rId8" w:history="1">
              <w:proofErr w:type="spellStart"/>
              <w:r w:rsidRPr="001F7D65">
                <w:rPr>
                  <w:rFonts w:ascii="Times New Roman" w:eastAsia="Times New Roman" w:hAnsi="Times New Roman"/>
                  <w:lang w:val="uk-UA" w:eastAsia="uk-UA"/>
                </w:rPr>
                <w:t>Bupivacaine</w:t>
              </w:r>
              <w:proofErr w:type="spellEnd"/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lang w:val="uk-UA" w:eastAsia="uk-UA"/>
              </w:rPr>
              <w:t xml:space="preserve"> розчин для ін'єкцій, 5мг/мл  по 5 мл у флаконах/пляшках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lang w:val="uk-UA" w:eastAsia="uk-UA"/>
              </w:rPr>
              <w:t>N01B B01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lang w:val="uk-UA" w:eastAsia="uk-UA"/>
              </w:rPr>
              <w:t xml:space="preserve">ДК 021:2015 33661100-2 </w:t>
            </w:r>
            <w:proofErr w:type="spellStart"/>
            <w:r w:rsidRPr="001F7D65">
              <w:rPr>
                <w:rFonts w:ascii="Times New Roman" w:eastAsia="Times New Roman" w:hAnsi="Times New Roman"/>
                <w:lang w:val="uk-UA" w:eastAsia="uk-UA"/>
              </w:rPr>
              <w:t>Анестетичні</w:t>
            </w:r>
            <w:proofErr w:type="spellEnd"/>
            <w:r w:rsidRPr="001F7D65">
              <w:rPr>
                <w:rFonts w:ascii="Times New Roman" w:eastAsia="Times New Roman" w:hAnsi="Times New Roman"/>
                <w:lang w:val="uk-UA" w:eastAsia="uk-UA"/>
              </w:rPr>
              <w:t xml:space="preserve"> засоби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1F7D65">
              <w:rPr>
                <w:rFonts w:ascii="Times New Roman" w:eastAsia="Times New Roman" w:hAnsi="Times New Roman"/>
                <w:lang w:val="uk-UA" w:eastAsia="uk-UA"/>
              </w:rPr>
              <w:t>флак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5" w:rsidRPr="001F7D65" w:rsidRDefault="001F7D65" w:rsidP="00335A39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1F7D65">
              <w:rPr>
                <w:rFonts w:ascii="Times New Roman" w:eastAsia="Times New Roman" w:hAnsi="Times New Roman"/>
                <w:lang w:val="uk-UA" w:eastAsia="uk-UA"/>
              </w:rPr>
              <w:t>2000</w:t>
            </w:r>
          </w:p>
        </w:tc>
      </w:tr>
    </w:tbl>
    <w:p w:rsidR="001F7D65" w:rsidRDefault="001F7D65" w:rsidP="001F7D65">
      <w:pPr>
        <w:spacing w:after="0" w:line="240" w:lineRule="auto"/>
        <w:ind w:right="22"/>
        <w:rPr>
          <w:rFonts w:ascii="Times New Roman" w:hAnsi="Times New Roman"/>
          <w:b/>
          <w:i/>
        </w:rPr>
      </w:pPr>
    </w:p>
    <w:p w:rsidR="00D028EE" w:rsidRPr="0085020B" w:rsidRDefault="00D028EE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bookmarkStart w:id="1" w:name="_GoBack"/>
      <w:bookmarkEnd w:id="1"/>
    </w:p>
    <w:sectPr w:rsidR="00D028EE" w:rsidRPr="008502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1F7D65"/>
    <w:rsid w:val="00270AA1"/>
    <w:rsid w:val="002F4C55"/>
    <w:rsid w:val="0033022E"/>
    <w:rsid w:val="00555FDC"/>
    <w:rsid w:val="00660DB2"/>
    <w:rsid w:val="00692496"/>
    <w:rsid w:val="006A7798"/>
    <w:rsid w:val="00830ADD"/>
    <w:rsid w:val="0085020B"/>
    <w:rsid w:val="0092142A"/>
    <w:rsid w:val="00997100"/>
    <w:rsid w:val="00A133C4"/>
    <w:rsid w:val="00CB27A2"/>
    <w:rsid w:val="00D028EE"/>
    <w:rsid w:val="00D35EEF"/>
    <w:rsid w:val="00DB76C1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1B3C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docs.kiev.ua/liki.php?nav=1&amp;hf=1&amp;name=Bupivacaine&amp;lang=2&amp;category=0&amp;go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zdocs.kiev.ua/liki.php?nav=1&amp;hf=1&amp;name=Propofol&amp;lang=2&amp;category=0&amp;go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zdocs.kiev.ua/liki.php?nav=1&amp;hf=1&amp;name=Pipecuronium+bromide&amp;lang=2&amp;category=0&amp;go=" TargetMode="External"/><Relationship Id="rId5" Type="http://schemas.openxmlformats.org/officeDocument/2006/relationships/hyperlink" Target="http://mozdocs.kiev.ua/liki.php?nav=1&amp;hf=1&amp;name=Suxamethonium&amp;lang=2&amp;category=0&amp;go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zdocs.kiev.ua/liki.php?nav=1&amp;hf=1&amp;name=Atracurium&amp;lang=2&amp;category=0&amp;go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23</cp:revision>
  <dcterms:created xsi:type="dcterms:W3CDTF">2021-01-28T13:34:00Z</dcterms:created>
  <dcterms:modified xsi:type="dcterms:W3CDTF">2021-11-26T13:14:00Z</dcterms:modified>
</cp:coreProperties>
</file>