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2F15C1">
        <w:rPr>
          <w:rStyle w:val="rvts0"/>
          <w:rFonts w:ascii="Times New Roman" w:hAnsi="Times New Roman" w:cs="Times New Roman"/>
          <w:b/>
          <w:lang w:val="uk-UA"/>
        </w:rPr>
        <w:t>:</w:t>
      </w:r>
      <w:bookmarkStart w:id="0" w:name="_GoBack"/>
      <w:bookmarkEnd w:id="0"/>
      <w:r w:rsidRPr="00E031DE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167428">
        <w:rPr>
          <w:rStyle w:val="rvts0"/>
          <w:rFonts w:ascii="Times New Roman" w:hAnsi="Times New Roman" w:cs="Times New Roman"/>
          <w:b/>
          <w:lang w:val="uk-UA"/>
        </w:rPr>
        <w:t>СТОЛИ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167428" w:rsidRPr="00167428" w:rsidRDefault="00E031DE" w:rsidP="00167428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1" w:name="_Hlk64476086"/>
      <w:r w:rsidR="0092142A" w:rsidRPr="0092142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1"/>
      <w:r w:rsidR="00167428" w:rsidRPr="004B770A">
        <w:rPr>
          <w:rFonts w:ascii="Times New Roman" w:hAnsi="Times New Roman" w:cs="Times New Roman"/>
          <w:b/>
          <w:color w:val="000000"/>
          <w:lang w:val="uk-UA" w:eastAsia="uk-UA"/>
        </w:rPr>
        <w:t>291 005</w:t>
      </w:r>
      <w:r w:rsidR="00167428" w:rsidRPr="004B770A">
        <w:rPr>
          <w:rFonts w:ascii="Times New Roman" w:hAnsi="Times New Roman" w:cs="Times New Roman"/>
          <w:b/>
          <w:color w:val="000000"/>
          <w:lang w:eastAsia="uk-UA"/>
        </w:rPr>
        <w:t> </w:t>
      </w:r>
      <w:r w:rsidR="00167428" w:rsidRPr="004B770A">
        <w:rPr>
          <w:rFonts w:ascii="Times New Roman" w:hAnsi="Times New Roman" w:cs="Times New Roman"/>
          <w:b/>
          <w:color w:val="000000"/>
          <w:lang w:val="uk-UA" w:eastAsia="uk-UA"/>
        </w:rPr>
        <w:t xml:space="preserve">,00 </w:t>
      </w:r>
      <w:r w:rsidR="00167428" w:rsidRPr="004B770A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="00167428" w:rsidRPr="004B770A">
        <w:rPr>
          <w:rFonts w:ascii="Times New Roman" w:eastAsia="Times New Roman" w:hAnsi="Times New Roman" w:cs="Times New Roman"/>
          <w:color w:val="000000"/>
          <w:lang w:val="uk-UA" w:eastAsia="ru-RU"/>
        </w:rPr>
        <w:t>Двісті дев'яносто одна  тисяча  п'ять  грн. 00 коп. з ПДВ).</w:t>
      </w:r>
    </w:p>
    <w:p w:rsidR="00E031DE" w:rsidRPr="0092142A" w:rsidRDefault="00E031DE" w:rsidP="0092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Fonts w:ascii="Times New Roman" w:hAnsi="Times New Roman" w:cs="Times New Roman"/>
          <w:lang w:val="uk-UA"/>
        </w:rPr>
        <w:t>Місце поставки товарів</w:t>
      </w:r>
      <w:r w:rsidR="00692496">
        <w:rPr>
          <w:rFonts w:ascii="Times New Roman" w:hAnsi="Times New Roman" w:cs="Times New Roman"/>
          <w:lang w:val="uk-UA"/>
        </w:rPr>
        <w:t>:</w:t>
      </w:r>
      <w:r w:rsidRPr="00E031DE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FB4B15" w:rsidRPr="00466740" w:rsidRDefault="00E031DE" w:rsidP="00FB4B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 xml:space="preserve">Умови оплати: </w:t>
      </w:r>
      <w:r w:rsidR="00FB4B15" w:rsidRPr="00466740">
        <w:rPr>
          <w:rFonts w:ascii="Times New Roman" w:hAnsi="Times New Roman" w:cs="Times New Roman"/>
          <w:lang w:val="uk-UA"/>
        </w:rPr>
        <w:t xml:space="preserve">Аванс-30%  від суми договору, </w:t>
      </w:r>
      <w:r w:rsidR="00FB4B15" w:rsidRPr="00466740">
        <w:rPr>
          <w:rFonts w:ascii="Times New Roman" w:eastAsia="Times New Roman" w:hAnsi="Times New Roman" w:cs="Times New Roman"/>
          <w:lang w:val="uk-UA"/>
        </w:rPr>
        <w:t xml:space="preserve">на підставі рахунку – фактури,  на </w:t>
      </w:r>
      <w:r w:rsidR="00FB4B15" w:rsidRPr="00466740">
        <w:rPr>
          <w:rFonts w:ascii="Times New Roman" w:hAnsi="Times New Roman" w:cs="Times New Roman"/>
          <w:bCs/>
          <w:spacing w:val="1"/>
          <w:lang w:val="uk-UA"/>
        </w:rPr>
        <w:t>строк не більше 30 календарних днів з моменту здійснення такої попередньої оплати Покупцем,</w:t>
      </w:r>
      <w:r w:rsidR="00FB4B15" w:rsidRPr="00466740">
        <w:rPr>
          <w:rFonts w:ascii="Times New Roman" w:eastAsia="Times New Roman" w:hAnsi="Times New Roman" w:cs="Times New Roman"/>
          <w:lang w:val="uk-UA"/>
        </w:rPr>
        <w:t xml:space="preserve">  відповідно до Постанови Кабінету Міністрів України</w:t>
      </w:r>
      <w:r w:rsidR="00FB4B15" w:rsidRPr="00466740">
        <w:rPr>
          <w:rFonts w:ascii="Times New Roman" w:hAnsi="Times New Roman" w:cs="Times New Roman"/>
          <w:lang w:val="uk-UA"/>
        </w:rPr>
        <w:t xml:space="preserve"> від 08 лютого 2021 року № 97 «</w:t>
      </w:r>
      <w:r w:rsidR="00FB4B15" w:rsidRPr="00466740">
        <w:rPr>
          <w:rStyle w:val="rvts23"/>
          <w:rFonts w:ascii="Times New Roman" w:hAnsi="Times New Roman" w:cs="Times New Roman"/>
          <w:lang w:val="uk-UA"/>
        </w:rPr>
        <w:t>Про внесення зміни до пункту 15</w:t>
      </w:r>
      <w:r w:rsidR="00FB4B15" w:rsidRPr="00466740">
        <w:rPr>
          <w:rStyle w:val="rvts37"/>
          <w:rFonts w:ascii="Times New Roman" w:hAnsi="Times New Roman" w:cs="Times New Roman"/>
          <w:lang w:val="uk-UA"/>
        </w:rPr>
        <w:t>-1</w:t>
      </w:r>
      <w:r w:rsidR="00FB4B15" w:rsidRPr="00466740">
        <w:rPr>
          <w:rStyle w:val="rvts23"/>
          <w:rFonts w:ascii="Times New Roman" w:hAnsi="Times New Roman" w:cs="Times New Roman"/>
          <w:lang w:val="uk-UA"/>
        </w:rPr>
        <w:t xml:space="preserve"> постанови Кабінету Міністрів України від 22 липня 2020 р. № 641».</w:t>
      </w:r>
    </w:p>
    <w:p w:rsidR="0033022E" w:rsidRPr="00FB4B15" w:rsidRDefault="00FB4B15" w:rsidP="009214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35965">
        <w:rPr>
          <w:rFonts w:ascii="Times New Roman" w:hAnsi="Times New Roman" w:cs="Times New Roman"/>
          <w:lang w:val="uk-UA"/>
        </w:rPr>
        <w:t xml:space="preserve"> </w:t>
      </w:r>
      <w:r w:rsidRPr="00835965">
        <w:rPr>
          <w:rFonts w:ascii="Times New Roman" w:eastAsia="Calibri" w:hAnsi="Times New Roman" w:cs="Times New Roman"/>
          <w:lang w:val="uk-UA"/>
        </w:rPr>
        <w:t xml:space="preserve">Остаточний розрахунок (70%)  Покупцем здійснюється  на підставі накладної,  шляхом безготівкового перерахунку коштів на рахунок Постачальника протягом 30 календарних днів, при наявності коштів на рахунку Покупця та по мірі надходження фінансування. </w:t>
      </w:r>
    </w:p>
    <w:p w:rsidR="00167428" w:rsidRDefault="00692496" w:rsidP="0016742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Строк поставки: 25.12.2021 року</w:t>
      </w:r>
    </w:p>
    <w:tbl>
      <w:tblPr>
        <w:tblW w:w="1012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2219"/>
        <w:gridCol w:w="567"/>
        <w:gridCol w:w="709"/>
        <w:gridCol w:w="4111"/>
        <w:gridCol w:w="2188"/>
      </w:tblGrid>
      <w:tr w:rsidR="00141221" w:rsidTr="00141221">
        <w:trPr>
          <w:trHeight w:val="46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CA5B73" w:rsidRDefault="00742523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№ з/п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CA5B73" w:rsidRDefault="00742523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Найменування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 xml:space="preserve"> згідно тендерної документації Замовника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CA5B73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Од.</w:t>
            </w:r>
          </w:p>
          <w:p w:rsidR="00742523" w:rsidRPr="00CA5B73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виміру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CA5B73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Кількість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CA5B73" w:rsidRDefault="00742523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Технічні вимоги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CA5B73" w:rsidRDefault="00141221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F65527">
              <w:rPr>
                <w:sz w:val="18"/>
                <w:szCs w:val="18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7595ADD" wp14:editId="59FF8782">
                  <wp:extent cx="1143000" cy="1104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1000*680*750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AFE5B0C" wp14:editId="4AF7A683">
                  <wp:extent cx="1143000" cy="1104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1200*680*750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9BBD08D" wp14:editId="553C6659">
                  <wp:extent cx="1143000" cy="1104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1400*680*750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</w:t>
            </w: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92F35DC" wp14:editId="7331DE02">
                  <wp:extent cx="1143000" cy="1104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B1EEF8E" wp14:editId="4CD90C1A">
                  <wp:extent cx="1143000" cy="1104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1600*800*750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 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800*600*550.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Топи столів виготовлені з ДСП товщиною 25 мм. Торці облицьовані кромкою ПВХ (2 і 1 мм). Стіл виготовлений з ДСП товщиною 18 мм. Ніжки регулюються в діапазоні 10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60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proofErr w:type="spellStart"/>
            <w:r w:rsidRPr="002D0FFD">
              <w:rPr>
                <w:rFonts w:ascii="Times New Roman" w:hAnsi="Times New Roman"/>
              </w:rPr>
              <w:t>Стіл</w:t>
            </w:r>
            <w:proofErr w:type="spellEnd"/>
          </w:p>
          <w:p w:rsidR="00742523" w:rsidRPr="002D0FFD" w:rsidRDefault="00742523" w:rsidP="001D730E">
            <w:pPr>
              <w:rPr>
                <w:rFonts w:ascii="Times New Roman" w:hAnsi="Times New Roman"/>
                <w:sz w:val="24"/>
                <w:szCs w:val="24"/>
              </w:rPr>
            </w:pPr>
            <w:r w:rsidRPr="002D0FFD">
              <w:rPr>
                <w:rFonts w:ascii="Times New Roman" w:hAnsi="Times New Roman"/>
              </w:rPr>
              <w:t xml:space="preserve"> </w:t>
            </w:r>
          </w:p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4000*1000*750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Виготовлений з матеріалу ДСП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Swispan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товщина 18 мм,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Пвх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22/2 та 42/2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Polmik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.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Єврогвинт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метал куточок з завантаженням, кришка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врізна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для кабелів та мікрофонів. 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rPr>
                <w:rFonts w:ascii="Times New Roman" w:hAnsi="Times New Roman"/>
              </w:rPr>
            </w:pPr>
            <w:r w:rsidRPr="002D0FF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DB22267" wp14:editId="75DEA4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569595</wp:posOffset>
                  </wp:positionV>
                  <wp:extent cx="1186815" cy="81724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D0FFD">
              <w:rPr>
                <w:rFonts w:ascii="Times New Roman" w:hAnsi="Times New Roman"/>
              </w:rPr>
              <w:t>Стіл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хромованими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ніжками</w:t>
            </w:r>
            <w:proofErr w:type="spellEnd"/>
          </w:p>
          <w:p w:rsidR="00742523" w:rsidRPr="002D0FFD" w:rsidRDefault="00742523" w:rsidP="001D7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800*800*38</w:t>
            </w:r>
          </w:p>
          <w:p w:rsidR="00742523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Стільниця вологостійка 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600*600*728h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Металева рама, хромоване покриття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124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796929CD" wp14:editId="52758F4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608330</wp:posOffset>
                  </wp:positionV>
                  <wp:extent cx="1114425" cy="11144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uk-UA"/>
              </w:rPr>
              <w:t>Стіл з хромованими ніжками</w:t>
            </w:r>
          </w:p>
          <w:p w:rsidR="00742523" w:rsidRDefault="00742523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</w:p>
          <w:p w:rsidR="00742523" w:rsidRPr="00A80D47" w:rsidRDefault="00742523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1200*800*38</w:t>
            </w:r>
          </w:p>
          <w:p w:rsidR="00742523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Стільниця вологостійка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600*995*728h</w:t>
            </w:r>
          </w:p>
          <w:p w:rsidR="00742523" w:rsidRDefault="00742523" w:rsidP="001D730E">
            <w:pPr>
              <w:rPr>
                <w:rFonts w:ascii="Times New Roman" w:eastAsia="SimSun" w:hAnsi="Times New Roman"/>
                <w:color w:val="000000"/>
                <w:kern w:val="3"/>
                <w:lang w:eastAsia="ar-SA"/>
              </w:rPr>
            </w:pP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Металева</w:t>
            </w:r>
            <w:proofErr w:type="spellEnd"/>
            <w:r w:rsidRPr="002D0FFD">
              <w:rPr>
                <w:rFonts w:ascii="Times New Roman" w:hAnsi="Times New Roman"/>
                <w:color w:val="000000"/>
                <w:lang w:eastAsia="ar-SA"/>
              </w:rPr>
              <w:t xml:space="preserve"> рама, </w:t>
            </w: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хромоване</w:t>
            </w:r>
            <w:proofErr w:type="spellEnd"/>
            <w:r w:rsidRPr="002D0FF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покриття</w:t>
            </w:r>
            <w:proofErr w:type="spellEnd"/>
          </w:p>
          <w:p w:rsidR="00742523" w:rsidRPr="00A80D47" w:rsidRDefault="00742523" w:rsidP="001D730E">
            <w:pPr>
              <w:rPr>
                <w:lang w:eastAsia="zh-CN" w:bidi="hi-IN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</w:tbl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Pr="00167428" w:rsidRDefault="00167428" w:rsidP="00167428">
      <w:pPr>
        <w:rPr>
          <w:rFonts w:ascii="Times New Roman" w:eastAsia="Calibri" w:hAnsi="Times New Roman" w:cs="Times New Roman"/>
        </w:rPr>
      </w:pPr>
    </w:p>
    <w:sectPr w:rsidR="00167428" w:rsidRPr="00167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41221"/>
    <w:rsid w:val="00167428"/>
    <w:rsid w:val="00270AA1"/>
    <w:rsid w:val="002F15C1"/>
    <w:rsid w:val="002F4C55"/>
    <w:rsid w:val="0033022E"/>
    <w:rsid w:val="00692496"/>
    <w:rsid w:val="006A7798"/>
    <w:rsid w:val="006D00AE"/>
    <w:rsid w:val="00742523"/>
    <w:rsid w:val="00830ADD"/>
    <w:rsid w:val="0092142A"/>
    <w:rsid w:val="00987253"/>
    <w:rsid w:val="00997100"/>
    <w:rsid w:val="00D35EEF"/>
    <w:rsid w:val="00E031DE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510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paragraph" w:customStyle="1" w:styleId="Standard">
    <w:name w:val="Standard"/>
    <w:rsid w:val="001674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167428"/>
    <w:pPr>
      <w:spacing w:after="140" w:line="276" w:lineRule="auto"/>
    </w:pPr>
  </w:style>
  <w:style w:type="character" w:customStyle="1" w:styleId="rvts37">
    <w:name w:val="rvts37"/>
    <w:basedOn w:val="a0"/>
    <w:rsid w:val="00FB4B15"/>
  </w:style>
  <w:style w:type="character" w:customStyle="1" w:styleId="rvts23">
    <w:name w:val="rvts23"/>
    <w:basedOn w:val="a0"/>
    <w:rsid w:val="00F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21</cp:revision>
  <dcterms:created xsi:type="dcterms:W3CDTF">2021-01-28T13:34:00Z</dcterms:created>
  <dcterms:modified xsi:type="dcterms:W3CDTF">2021-10-07T14:04:00Z</dcterms:modified>
</cp:coreProperties>
</file>