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D1" w:rsidRPr="001871AC" w:rsidRDefault="000C2819" w:rsidP="00867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lang w:eastAsia="uk-UA"/>
        </w:rPr>
        <w:t>Обгрунтування</w:t>
      </w:r>
      <w:proofErr w:type="spellEnd"/>
      <w:r>
        <w:rPr>
          <w:rFonts w:ascii="Times New Roman" w:hAnsi="Times New Roman"/>
          <w:lang w:eastAsia="uk-UA"/>
        </w:rPr>
        <w:t xml:space="preserve"> щодо закупівлі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="00D672B2">
        <w:rPr>
          <w:rFonts w:ascii="Times New Roman" w:hAnsi="Times New Roman"/>
          <w:b/>
          <w:sz w:val="24"/>
          <w:szCs w:val="24"/>
        </w:rPr>
        <w:t>Природній газ.</w:t>
      </w:r>
      <w:bookmarkStart w:id="0" w:name="_GoBack"/>
      <w:bookmarkEnd w:id="0"/>
    </w:p>
    <w:p w:rsidR="008676D1" w:rsidRPr="00950C1E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950C1E">
        <w:rPr>
          <w:rFonts w:ascii="Times New Roman" w:eastAsia="Tahoma" w:hAnsi="Times New Roman"/>
          <w:color w:val="00000A"/>
          <w:lang w:eastAsia="zh-CN" w:bidi="hi-IN"/>
        </w:rPr>
        <w:t xml:space="preserve">                                                                                            </w:t>
      </w:r>
      <w:r w:rsidRPr="00950C1E">
        <w:rPr>
          <w:rFonts w:ascii="Times New Roman" w:eastAsia="Tahoma" w:hAnsi="Times New Roman"/>
          <w:b/>
          <w:i/>
          <w:color w:val="00000A"/>
          <w:lang w:eastAsia="zh-CN" w:bidi="hi-IN"/>
        </w:rPr>
        <w:t xml:space="preserve">                                                    </w:t>
      </w:r>
      <w:r w:rsidRPr="00950C1E">
        <w:rPr>
          <w:rFonts w:ascii="Times New Roman" w:hAnsi="Times New Roman"/>
        </w:rPr>
        <w:t xml:space="preserve">   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1734"/>
        <w:gridCol w:w="1878"/>
      </w:tblGrid>
      <w:tr w:rsidR="008676D1" w:rsidRPr="007C1989" w:rsidTr="00241C5E">
        <w:trPr>
          <w:trHeight w:val="29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 xml:space="preserve">Кількість  </w:t>
            </w:r>
          </w:p>
        </w:tc>
      </w:tr>
      <w:tr w:rsidR="008676D1" w:rsidRPr="00D13FBC" w:rsidTr="00241C5E">
        <w:trPr>
          <w:trHeight w:val="41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70000B" w:rsidRDefault="00D672B2" w:rsidP="00241C5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E373C">
              <w:rPr>
                <w:rFonts w:ascii="Times New Roman" w:hAnsi="Times New Roman"/>
                <w:b/>
              </w:rPr>
              <w:t>Природний газ</w:t>
            </w:r>
            <w:r w:rsidRPr="00DE373C">
              <w:rPr>
                <w:rFonts w:ascii="Times New Roman" w:hAnsi="Times New Roman"/>
              </w:rPr>
              <w:t>. Відповідність ГОСТ 5542-87   «Гази горючі природні для промислового і комунально-побутового призначення. Технічні умови», положенням Кодексу газотранспортної системи, Кодексу газорозподільних систем.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D672B2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lang w:eastAsia="uk-UA"/>
              </w:rPr>
            </w:pPr>
            <w:r w:rsidRPr="00845041">
              <w:rPr>
                <w:rFonts w:ascii="Times New Roman" w:hAnsi="Times New Roman"/>
              </w:rPr>
              <w:t>куб. 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lang w:eastAsia="uk-UA"/>
              </w:rPr>
            </w:pPr>
            <w:r w:rsidRPr="00950C1E"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   </w:t>
            </w:r>
            <w:r w:rsidR="00D672B2">
              <w:rPr>
                <w:rFonts w:ascii="Times New Roman" w:hAnsi="Times New Roman"/>
                <w:noProof/>
                <w:color w:val="000000"/>
                <w:lang w:eastAsia="uk-UA"/>
              </w:rPr>
              <w:t>8000</w:t>
            </w:r>
          </w:p>
        </w:tc>
      </w:tr>
    </w:tbl>
    <w:p w:rsidR="008676D1" w:rsidRPr="00BC164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b/>
        </w:rPr>
      </w:pPr>
      <w:r w:rsidRPr="00BC164C">
        <w:rPr>
          <w:rFonts w:ascii="Times New Roman" w:hAnsi="Times New Roman"/>
          <w:b/>
        </w:rPr>
        <w:t xml:space="preserve">Загальні вимоги: </w:t>
      </w:r>
    </w:p>
    <w:p w:rsidR="00D672B2" w:rsidRPr="00DE373C" w:rsidRDefault="00D672B2" w:rsidP="00D672B2">
      <w:pPr>
        <w:widowControl w:val="0"/>
        <w:spacing w:after="0" w:line="240" w:lineRule="auto"/>
        <w:ind w:right="1720"/>
        <w:jc w:val="both"/>
        <w:rPr>
          <w:rFonts w:ascii="Times New Roman" w:hAnsi="Times New Roman"/>
          <w:lang w:eastAsia="ar-SA"/>
        </w:rPr>
      </w:pPr>
      <w:r w:rsidRPr="00DE373C">
        <w:rPr>
          <w:rFonts w:ascii="Times New Roman" w:hAnsi="Times New Roman"/>
          <w:lang w:eastAsia="ar-SA"/>
        </w:rPr>
        <w:t xml:space="preserve">1. </w:t>
      </w:r>
      <w:r w:rsidRPr="00DE373C">
        <w:rPr>
          <w:rFonts w:ascii="Times New Roman" w:eastAsia="Tahoma" w:hAnsi="Times New Roman"/>
          <w:color w:val="00000A"/>
          <w:lang w:bidi="hi-IN"/>
        </w:rPr>
        <w:t xml:space="preserve">За одиницю виміру кількості газу при його обліку приймається один кубічний метр (куб. м.), приведений до стандартних умов: температура газу (t) = 20 градусів за Цельсієм, тиск газу (Р) = 760 мм ртутного стовпчика (101,325 кПа).        </w:t>
      </w:r>
    </w:p>
    <w:p w:rsidR="00D672B2" w:rsidRDefault="00D672B2" w:rsidP="00D672B2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6C7A53" w:rsidRPr="00604221" w:rsidRDefault="00A92DC8" w:rsidP="006C7A53">
      <w:pPr>
        <w:spacing w:after="0" w:line="240" w:lineRule="auto"/>
        <w:rPr>
          <w:rFonts w:ascii="Times New Roman" w:hAnsi="Times New Roman"/>
        </w:rPr>
      </w:pPr>
      <w:r>
        <w:rPr>
          <w:rStyle w:val="rvts0"/>
          <w:rFonts w:ascii="Times New Roman" w:hAnsi="Times New Roman"/>
        </w:rPr>
        <w:t>1.</w:t>
      </w:r>
      <w:r w:rsidR="006C7A53" w:rsidRPr="00604221">
        <w:rPr>
          <w:rStyle w:val="rvts0"/>
          <w:rFonts w:ascii="Times New Roman" w:hAnsi="Times New Roman"/>
        </w:rPr>
        <w:t>Кількість та місце поставки товарів, обсяг і місце виконання робіт чи надання послуг</w:t>
      </w:r>
      <w:r w:rsidR="006C7A53" w:rsidRPr="00604221">
        <w:rPr>
          <w:rFonts w:ascii="Times New Roman" w:hAnsi="Times New Roman"/>
        </w:rPr>
        <w:t xml:space="preserve">: </w:t>
      </w:r>
    </w:p>
    <w:p w:rsidR="006C7A53" w:rsidRPr="00604221" w:rsidRDefault="006C7A53" w:rsidP="006C7A53">
      <w:pPr>
        <w:spacing w:after="0" w:line="240" w:lineRule="auto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 </w:t>
      </w:r>
      <w:r w:rsidR="00D672B2">
        <w:rPr>
          <w:rFonts w:ascii="Times New Roman" w:hAnsi="Times New Roman"/>
          <w:b/>
        </w:rPr>
        <w:t xml:space="preserve">8000 </w:t>
      </w:r>
      <w:proofErr w:type="spellStart"/>
      <w:r w:rsidR="00D672B2">
        <w:rPr>
          <w:rFonts w:ascii="Times New Roman" w:hAnsi="Times New Roman"/>
          <w:b/>
        </w:rPr>
        <w:t>куб.м</w:t>
      </w:r>
      <w:proofErr w:type="spellEnd"/>
      <w:r w:rsidR="00D672B2">
        <w:rPr>
          <w:rFonts w:ascii="Times New Roman" w:hAnsi="Times New Roman"/>
          <w:b/>
        </w:rPr>
        <w:t>.</w:t>
      </w:r>
      <w:r w:rsidRPr="00604221">
        <w:rPr>
          <w:rFonts w:ascii="Times New Roman" w:hAnsi="Times New Roman"/>
        </w:rPr>
        <w:t xml:space="preserve">                                                 </w:t>
      </w:r>
    </w:p>
    <w:p w:rsidR="006C7A53" w:rsidRPr="00604221" w:rsidRDefault="006C7A53" w:rsidP="006C7A53">
      <w:pPr>
        <w:spacing w:after="0" w:line="240" w:lineRule="auto"/>
        <w:jc w:val="both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Місце поставки товарів ( виконання робіт чи надання послуг):  </w:t>
      </w:r>
    </w:p>
    <w:p w:rsidR="008676D1" w:rsidRDefault="006C7A53" w:rsidP="006C7A53">
      <w:pPr>
        <w:spacing w:after="0" w:line="240" w:lineRule="auto"/>
        <w:jc w:val="both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 21032, Вінницька обл.,  м. Вінниця, вул. Київська, 68, КНП «ВМКЛ ШМД».</w:t>
      </w:r>
    </w:p>
    <w:p w:rsidR="008676D1" w:rsidRPr="00604221" w:rsidRDefault="00A92DC8" w:rsidP="008676D1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Style w:val="rvts0"/>
          <w:rFonts w:ascii="Times New Roman" w:hAnsi="Times New Roman"/>
        </w:rPr>
        <w:t>2.</w:t>
      </w:r>
      <w:r w:rsidR="008676D1" w:rsidRPr="00604221">
        <w:rPr>
          <w:rStyle w:val="rvts0"/>
          <w:rFonts w:ascii="Times New Roman" w:hAnsi="Times New Roman"/>
        </w:rPr>
        <w:t>Очікувана вартість предмета закупівлі:</w:t>
      </w:r>
      <w:r w:rsidR="008676D1" w:rsidRPr="00604221">
        <w:rPr>
          <w:rStyle w:val="rvts0"/>
          <w:rFonts w:ascii="Times New Roman" w:hAnsi="Times New Roman"/>
        </w:rPr>
        <w:tab/>
      </w:r>
    </w:p>
    <w:p w:rsidR="00D672B2" w:rsidRPr="00DE761C" w:rsidRDefault="00D672B2" w:rsidP="00D672B2">
      <w:pPr>
        <w:spacing w:after="0" w:line="240" w:lineRule="auto"/>
        <w:jc w:val="both"/>
        <w:rPr>
          <w:rFonts w:ascii="Times New Roman" w:hAnsi="Times New Roman"/>
        </w:rPr>
      </w:pPr>
      <w:bookmarkStart w:id="1" w:name="_Hlk64476086"/>
      <w:r w:rsidRPr="00C66F47">
        <w:rPr>
          <w:rFonts w:ascii="Times New Roman" w:hAnsi="Times New Roman"/>
          <w:b/>
          <w:color w:val="000000"/>
          <w:lang w:eastAsia="uk-UA"/>
        </w:rPr>
        <w:t>148 800 ,00</w:t>
      </w:r>
      <w:r w:rsidRPr="00DE761C">
        <w:rPr>
          <w:rFonts w:ascii="Times New Roman" w:hAnsi="Times New Roman"/>
          <w:color w:val="000000"/>
          <w:lang w:eastAsia="uk-UA"/>
        </w:rPr>
        <w:t xml:space="preserve"> грн. (</w:t>
      </w:r>
      <w:bookmarkEnd w:id="1"/>
      <w:r w:rsidRPr="00DE761C">
        <w:rPr>
          <w:rFonts w:ascii="Times New Roman" w:eastAsia="Times New Roman" w:hAnsi="Times New Roman"/>
          <w:color w:val="000000"/>
        </w:rPr>
        <w:t>Сто сорок вісім тисяч  вісімсот  грн. 00 коп. з ПДВ).</w:t>
      </w:r>
    </w:p>
    <w:p w:rsidR="0033022E" w:rsidRDefault="00A92DC8">
      <w:r>
        <w:rPr>
          <w:rFonts w:ascii="Times New Roman" w:hAnsi="Times New Roman"/>
        </w:rPr>
        <w:t>3.</w:t>
      </w:r>
      <w:r w:rsidR="006C7A53" w:rsidRPr="00604221">
        <w:rPr>
          <w:rFonts w:ascii="Times New Roman" w:hAnsi="Times New Roman"/>
        </w:rPr>
        <w:t xml:space="preserve">Строк поставки товарів, виконання робіт чи надання послуг: </w:t>
      </w:r>
      <w:r w:rsidR="006C7A53" w:rsidRPr="00604221">
        <w:rPr>
          <w:rFonts w:ascii="Times New Roman" w:hAnsi="Times New Roman"/>
          <w:b/>
        </w:rPr>
        <w:t>до 31.12.2021</w:t>
      </w:r>
      <w:r w:rsidR="006C7A53" w:rsidRPr="00604221">
        <w:rPr>
          <w:rFonts w:ascii="Times New Roman" w:hAnsi="Times New Roman"/>
        </w:rPr>
        <w:t xml:space="preserve"> р.</w:t>
      </w:r>
    </w:p>
    <w:sectPr w:rsidR="0033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BF"/>
    <w:multiLevelType w:val="hybridMultilevel"/>
    <w:tmpl w:val="1044769A"/>
    <w:lvl w:ilvl="0" w:tplc="7438052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5B"/>
    <w:rsid w:val="000C2819"/>
    <w:rsid w:val="0033022E"/>
    <w:rsid w:val="006C7A53"/>
    <w:rsid w:val="006E425B"/>
    <w:rsid w:val="008676D1"/>
    <w:rsid w:val="00A92DC8"/>
    <w:rsid w:val="00D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75C8"/>
  <w15:chartTrackingRefBased/>
  <w15:docId w15:val="{F2EB4868-05AD-4F84-9349-BE57160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676D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8676D1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6</cp:revision>
  <dcterms:created xsi:type="dcterms:W3CDTF">2020-12-23T14:06:00Z</dcterms:created>
  <dcterms:modified xsi:type="dcterms:W3CDTF">2021-08-30T12:46:00Z</dcterms:modified>
</cp:coreProperties>
</file>