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6DF648FD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ЛІКАРСЬКІ ЗАСОБИ  </w:t>
      </w:r>
      <w:r w:rsidR="00D840FC">
        <w:rPr>
          <w:rFonts w:ascii="Times New Roman" w:hAnsi="Times New Roman" w:cs="Times New Roman"/>
          <w:lang w:val="uk-UA"/>
        </w:rPr>
        <w:t xml:space="preserve">ВАКЦИНА </w:t>
      </w:r>
      <w:r>
        <w:rPr>
          <w:rFonts w:ascii="Times New Roman" w:hAnsi="Times New Roman" w:cs="Times New Roman"/>
          <w:lang w:val="uk-UA"/>
        </w:rPr>
        <w:t>ІНДІРАБ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1879A7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>Місце поставки товарів: 21032, Вінницька обл.,  м. Вінниця, вул. Київська, 68, КНП «ВМКЛ ШМ</w:t>
      </w:r>
      <w:r w:rsidRPr="001879A7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1879A7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1879A7">
        <w:rPr>
          <w:rFonts w:ascii="Times New Roman" w:hAnsi="Times New Roman" w:cs="Times New Roman"/>
        </w:rPr>
        <w:t xml:space="preserve"> </w:t>
      </w:r>
      <w:r w:rsidRPr="001879A7">
        <w:rPr>
          <w:rFonts w:ascii="Times New Roman" w:hAnsi="Times New Roman" w:cs="Times New Roman"/>
          <w:lang w:val="uk-UA"/>
        </w:rPr>
        <w:t>до 25.12.2021 р.</w:t>
      </w:r>
    </w:p>
    <w:p w14:paraId="440F2EBD" w14:textId="626FA913" w:rsidR="00EE1299" w:rsidRPr="001879A7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 w:rsidRPr="001879A7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1879A7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1879A7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1879A7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0982762B" w14:textId="44E37F7D" w:rsidR="00D840FC" w:rsidRPr="001879A7" w:rsidRDefault="00D840FC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 w:rsidRPr="001879A7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3D237B" w:rsidRPr="001879A7">
        <w:rPr>
          <w:rFonts w:ascii="Times New Roman" w:hAnsi="Times New Roman" w:cs="Times New Roman"/>
          <w:lang w:val="uk-UA"/>
        </w:rPr>
        <w:t>227 5</w:t>
      </w:r>
      <w:r w:rsidR="003D7272" w:rsidRPr="001879A7">
        <w:rPr>
          <w:rFonts w:ascii="Times New Roman" w:hAnsi="Times New Roman" w:cs="Times New Roman"/>
          <w:lang w:val="uk-UA"/>
        </w:rPr>
        <w:t>00,00 грн. (</w:t>
      </w:r>
      <w:r w:rsidR="00A10023" w:rsidRPr="001879A7">
        <w:rPr>
          <w:rFonts w:ascii="Times New Roman" w:hAnsi="Times New Roman" w:cs="Times New Roman"/>
          <w:lang w:val="uk-UA"/>
        </w:rPr>
        <w:t>Двісті двадцять сім</w:t>
      </w:r>
      <w:r w:rsidR="003D7272" w:rsidRPr="001879A7">
        <w:rPr>
          <w:rFonts w:ascii="Times New Roman" w:hAnsi="Times New Roman" w:cs="Times New Roman"/>
          <w:lang w:val="uk-UA"/>
        </w:rPr>
        <w:t xml:space="preserve"> тисяч </w:t>
      </w:r>
      <w:r w:rsidR="00A10023" w:rsidRPr="001879A7">
        <w:rPr>
          <w:rFonts w:ascii="Times New Roman" w:hAnsi="Times New Roman" w:cs="Times New Roman"/>
          <w:lang w:val="uk-UA"/>
        </w:rPr>
        <w:t xml:space="preserve"> п’ятсот </w:t>
      </w:r>
      <w:r w:rsidR="003D7272" w:rsidRPr="001879A7">
        <w:rPr>
          <w:rFonts w:ascii="Times New Roman" w:hAnsi="Times New Roman" w:cs="Times New Roman"/>
          <w:lang w:val="uk-UA"/>
        </w:rPr>
        <w:t>грн. 00 коп. з ПДВ</w:t>
      </w:r>
      <w:r w:rsidR="001879A7" w:rsidRPr="001879A7">
        <w:rPr>
          <w:rFonts w:ascii="Times New Roman" w:hAnsi="Times New Roman" w:cs="Times New Roman"/>
          <w:lang w:val="uk-UA"/>
        </w:rPr>
        <w:t>)</w:t>
      </w:r>
    </w:p>
    <w:p w14:paraId="29C07ED9" w14:textId="7FC53BC0" w:rsidR="001879A7" w:rsidRPr="001879A7" w:rsidRDefault="001879A7" w:rsidP="001879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9A7">
        <w:rPr>
          <w:rFonts w:ascii="Times New Roman" w:hAnsi="Times New Roman" w:cs="Times New Roman"/>
          <w:lang w:val="uk-UA"/>
        </w:rPr>
        <w:t>Пропозиція учасника-</w:t>
      </w:r>
      <w:r w:rsidRPr="001879A7">
        <w:rPr>
          <w:rFonts w:ascii="Times New Roman" w:hAnsi="Times New Roman" w:cs="Times New Roman"/>
          <w:lang w:val="uk-UA"/>
        </w:rPr>
        <w:t>Товариство з обмеженою відповідальністю  «</w:t>
      </w:r>
      <w:proofErr w:type="spellStart"/>
      <w:r w:rsidRPr="001879A7">
        <w:rPr>
          <w:rFonts w:ascii="Times New Roman" w:hAnsi="Times New Roman" w:cs="Times New Roman"/>
          <w:lang w:val="uk-UA"/>
        </w:rPr>
        <w:t>Валанж-Фарм</w:t>
      </w:r>
      <w:proofErr w:type="spellEnd"/>
      <w:r w:rsidRPr="001879A7">
        <w:rPr>
          <w:rFonts w:ascii="Times New Roman" w:hAnsi="Times New Roman" w:cs="Times New Roman"/>
          <w:lang w:val="uk-UA"/>
        </w:rPr>
        <w:t xml:space="preserve">» (ЄДРПОУ 37090770) </w:t>
      </w:r>
      <w:r w:rsidRPr="001879A7">
        <w:rPr>
          <w:rFonts w:ascii="Times New Roman" w:hAnsi="Times New Roman" w:cs="Times New Roman"/>
          <w:lang w:val="uk-UA"/>
        </w:rPr>
        <w:t xml:space="preserve"> за результатами проведених переговорів: </w:t>
      </w:r>
      <w:r w:rsidRPr="001879A7">
        <w:rPr>
          <w:rFonts w:ascii="Times New Roman" w:hAnsi="Times New Roman" w:cs="Times New Roman"/>
          <w:lang w:val="uk-UA"/>
        </w:rPr>
        <w:t>226 572,50 грн. (Двісті двадцять шість тисяч  п’ятсот сімдесят дві грн. 50 коп. з ПДВ</w:t>
      </w:r>
      <w:r w:rsidRPr="001C0DE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C0DE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2268"/>
        <w:gridCol w:w="1276"/>
        <w:gridCol w:w="1701"/>
        <w:gridCol w:w="850"/>
        <w:gridCol w:w="993"/>
      </w:tblGrid>
      <w:tr w:rsidR="000E12D2" w:rsidRPr="00715905" w14:paraId="3F673CFE" w14:textId="77777777" w:rsidTr="003D7272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F7E" w14:textId="672D4C2F" w:rsidR="000E12D2" w:rsidRPr="00A5320C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236" w14:textId="111E9272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МНН або назва діючої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881" w14:textId="51056BCD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9E6" w14:textId="661AA1BD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АТС (ATX)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667" w14:textId="0AA9EAEC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ДК 021:2015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996" w14:textId="06472444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3DD" w14:textId="27A8EE84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0E12D2" w:rsidRPr="00251C38" w14:paraId="1B7B8F62" w14:textId="77777777" w:rsidTr="003D7272">
        <w:trPr>
          <w:trHeight w:val="17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F97" w14:textId="3614942B" w:rsidR="000E12D2" w:rsidRPr="007C08B5" w:rsidRDefault="000E12D2" w:rsidP="000E1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8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375" w14:textId="5F7B8CE3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51C38">
              <w:rPr>
                <w:rFonts w:ascii="Times New Roman" w:hAnsi="Times New Roman"/>
                <w:lang w:val="uk-UA"/>
              </w:rPr>
              <w:t>Rabies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inactivated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whole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virus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63B" w14:textId="12AF512A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51C38">
              <w:rPr>
                <w:rFonts w:ascii="Times New Roman" w:hAnsi="Times New Roman"/>
                <w:lang w:val="uk-UA"/>
              </w:rPr>
              <w:t>Ліофілізований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порошок для розчину для ін’єкцій та розчинник.     Одна доза (0,5 мл) відновленої вакцини містить: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інактивований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вірус сказу, штам РМ, виготовлений на культурі клітин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Веро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– не менше 2,5 МО     (1 флакон з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ліофілізованим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порошком та 1 ампула з розчинником по 0,5 мл (натрію хлориду розчин  для ін'єкцій 0,3 %))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066" w14:textId="4FCEB395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 w:rsidRPr="00251C38">
              <w:rPr>
                <w:rFonts w:ascii="Times New Roman" w:hAnsi="Times New Roman"/>
                <w:lang w:val="uk-UA"/>
              </w:rPr>
              <w:t>J07BG01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029" w14:textId="03A536E7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 w:rsidRPr="00251C38">
              <w:rPr>
                <w:rFonts w:ascii="Times New Roman" w:hAnsi="Times New Roman"/>
                <w:lang w:val="uk-UA"/>
              </w:rPr>
              <w:t>ДК 021:2015 33651600-4 Вакцини</w:t>
            </w:r>
            <w:r w:rsidRPr="00251C3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D33" w14:textId="21270485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EB03" w14:textId="70E52DC4" w:rsidR="000E12D2" w:rsidRPr="00251C38" w:rsidRDefault="000E12D2" w:rsidP="000E1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</w:tbl>
    <w:p w14:paraId="79697484" w14:textId="27E81CE7" w:rsidR="00EE1299" w:rsidRPr="00B817B9" w:rsidRDefault="00620C31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EE1299" w:rsidRPr="00B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879A7"/>
    <w:rsid w:val="001D4FF0"/>
    <w:rsid w:val="00251C38"/>
    <w:rsid w:val="00382BD3"/>
    <w:rsid w:val="003D237B"/>
    <w:rsid w:val="003D7272"/>
    <w:rsid w:val="004429ED"/>
    <w:rsid w:val="004826CB"/>
    <w:rsid w:val="00526D75"/>
    <w:rsid w:val="005F46B5"/>
    <w:rsid w:val="005F7C9F"/>
    <w:rsid w:val="00620C31"/>
    <w:rsid w:val="00677547"/>
    <w:rsid w:val="007C1DAA"/>
    <w:rsid w:val="009A4C6F"/>
    <w:rsid w:val="00A10023"/>
    <w:rsid w:val="00A17DC6"/>
    <w:rsid w:val="00C116AC"/>
    <w:rsid w:val="00D61950"/>
    <w:rsid w:val="00D840FC"/>
    <w:rsid w:val="00D854C3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2021-02-24T17:03:00Z</dcterms:created>
  <dcterms:modified xsi:type="dcterms:W3CDTF">2021-07-02T15:40:00Z</dcterms:modified>
</cp:coreProperties>
</file>