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DE" w:rsidRPr="00E031DE" w:rsidRDefault="00E031DE" w:rsidP="00E031DE">
      <w:pPr>
        <w:tabs>
          <w:tab w:val="left" w:pos="4320"/>
        </w:tabs>
        <w:spacing w:after="0" w:line="240" w:lineRule="auto"/>
        <w:jc w:val="both"/>
        <w:rPr>
          <w:rStyle w:val="rvts0"/>
          <w:rFonts w:ascii="Times New Roman" w:hAnsi="Times New Roman" w:cs="Times New Roman"/>
          <w:b/>
          <w:lang w:val="uk-UA"/>
        </w:rPr>
      </w:pPr>
      <w:r>
        <w:rPr>
          <w:rStyle w:val="rvts0"/>
          <w:rFonts w:ascii="Times New Roman" w:hAnsi="Times New Roman" w:cs="Times New Roman"/>
          <w:lang w:val="uk-UA"/>
        </w:rPr>
        <w:t xml:space="preserve">                             </w:t>
      </w:r>
      <w:r w:rsidRPr="00E031DE">
        <w:rPr>
          <w:rStyle w:val="rvts0"/>
          <w:rFonts w:ascii="Times New Roman" w:hAnsi="Times New Roman" w:cs="Times New Roman"/>
          <w:b/>
          <w:lang w:val="uk-UA"/>
        </w:rPr>
        <w:t xml:space="preserve">ОБГРУНТУВАННЯ </w:t>
      </w:r>
      <w:r w:rsidR="004F7685">
        <w:rPr>
          <w:rStyle w:val="rvts0"/>
          <w:rFonts w:ascii="Times New Roman" w:hAnsi="Times New Roman" w:cs="Times New Roman"/>
          <w:b/>
          <w:lang w:val="uk-UA"/>
        </w:rPr>
        <w:t xml:space="preserve">Лабораторні реактиви </w:t>
      </w:r>
    </w:p>
    <w:p w:rsidR="00E031DE" w:rsidRPr="00405FE3" w:rsidRDefault="00E031DE" w:rsidP="00E031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Місце поставки товарів ( виконання робіт чи надання послуг): </w:t>
      </w:r>
      <w:r w:rsidR="00B7430D">
        <w:rPr>
          <w:rFonts w:ascii="Times New Roman" w:hAnsi="Times New Roman" w:cs="Times New Roman"/>
          <w:lang w:val="uk-UA"/>
        </w:rPr>
        <w:t>за місцезнаходженням Покупця.</w:t>
      </w:r>
    </w:p>
    <w:p w:rsidR="00405FE3" w:rsidRPr="00405FE3" w:rsidRDefault="00405FE3" w:rsidP="00E031DE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 Строк поставки товарів, виконання робіт чи надання послуг: </w:t>
      </w:r>
      <w:r w:rsidRPr="00405FE3">
        <w:rPr>
          <w:rFonts w:ascii="Times New Roman" w:hAnsi="Times New Roman" w:cs="Times New Roman"/>
          <w:b/>
          <w:lang w:val="uk-UA"/>
        </w:rPr>
        <w:t>до 25.12.2021</w:t>
      </w:r>
      <w:r w:rsidRPr="00405FE3">
        <w:rPr>
          <w:rFonts w:ascii="Times New Roman" w:hAnsi="Times New Roman" w:cs="Times New Roman"/>
          <w:lang w:val="uk-UA"/>
        </w:rPr>
        <w:t xml:space="preserve"> р.</w:t>
      </w:r>
    </w:p>
    <w:p w:rsidR="0033022E" w:rsidRDefault="00E031DE" w:rsidP="00E031DE">
      <w:pPr>
        <w:spacing w:after="0"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05FE3">
        <w:rPr>
          <w:rFonts w:ascii="Times New Roman" w:hAnsi="Times New Roman" w:cs="Times New Roman"/>
          <w:lang w:val="uk-UA"/>
        </w:rPr>
        <w:t xml:space="preserve">Умови оплати: </w:t>
      </w:r>
      <w:proofErr w:type="spellStart"/>
      <w:r w:rsidR="00B7430D">
        <w:rPr>
          <w:rFonts w:ascii="Times New Roman" w:hAnsi="Times New Roman" w:cs="Times New Roman"/>
          <w:lang w:val="uk-UA"/>
        </w:rPr>
        <w:t>Післяоплата</w:t>
      </w:r>
      <w:proofErr w:type="spellEnd"/>
      <w:r w:rsidR="00B7430D">
        <w:rPr>
          <w:rFonts w:ascii="Times New Roman" w:hAnsi="Times New Roman" w:cs="Times New Roman"/>
          <w:lang w:val="uk-UA"/>
        </w:rPr>
        <w:t>.</w:t>
      </w:r>
      <w:r w:rsidRPr="00405FE3">
        <w:rPr>
          <w:rFonts w:ascii="Times New Roman" w:eastAsia="Calibri" w:hAnsi="Times New Roman" w:cs="Times New Roman"/>
          <w:lang w:val="uk-UA"/>
        </w:rPr>
        <w:t xml:space="preserve"> Розрахунки проводяться у безготівковій формі шляхом п</w:t>
      </w:r>
      <w:r w:rsidRPr="00405FE3">
        <w:rPr>
          <w:rFonts w:ascii="Times New Roman" w:hAnsi="Times New Roman" w:cs="Times New Roman"/>
          <w:lang w:val="uk-UA"/>
        </w:rPr>
        <w:t>ерерахунку коштів на рахунок Постачальника</w:t>
      </w:r>
      <w:r w:rsidRPr="00405FE3">
        <w:rPr>
          <w:rFonts w:ascii="Times New Roman" w:eastAsia="Calibri" w:hAnsi="Times New Roman" w:cs="Times New Roman"/>
          <w:lang w:val="uk-UA"/>
        </w:rPr>
        <w:t xml:space="preserve"> протягом 30 календарних днів з дня отримання товару.</w:t>
      </w:r>
    </w:p>
    <w:p w:rsidR="004630C0" w:rsidRPr="00A4761E" w:rsidRDefault="004F7685" w:rsidP="00A476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405FE3">
        <w:rPr>
          <w:rStyle w:val="rvts0"/>
          <w:rFonts w:ascii="Times New Roman" w:hAnsi="Times New Roman" w:cs="Times New Roman"/>
          <w:lang w:val="uk-UA"/>
        </w:rPr>
        <w:t>Очікувана вартість предмета закупівлі</w:t>
      </w:r>
      <w:r w:rsidRPr="00072766">
        <w:rPr>
          <w:rStyle w:val="rvts0"/>
          <w:rFonts w:ascii="Times New Roman" w:hAnsi="Times New Roman" w:cs="Times New Roman"/>
          <w:lang w:val="uk-UA"/>
        </w:rPr>
        <w:t>:</w:t>
      </w:r>
      <w:bookmarkStart w:id="0" w:name="_Hlk64476086"/>
      <w:r w:rsidR="00A4761E" w:rsidRPr="00072766">
        <w:rPr>
          <w:rFonts w:ascii="Times New Roman" w:hAnsi="Times New Roman" w:cs="Times New Roman"/>
          <w:b/>
          <w:color w:val="000000"/>
          <w:lang w:val="uk-UA" w:eastAsia="uk-UA"/>
        </w:rPr>
        <w:t xml:space="preserve"> 388 430,80 </w:t>
      </w:r>
      <w:r w:rsidR="00A4761E" w:rsidRPr="00072766">
        <w:rPr>
          <w:rFonts w:ascii="Times New Roman" w:hAnsi="Times New Roman" w:cs="Times New Roman"/>
          <w:color w:val="000000"/>
          <w:lang w:val="uk-UA" w:eastAsia="uk-UA"/>
        </w:rPr>
        <w:t>грн. (Триста вісімдесят вісім</w:t>
      </w:r>
      <w:r w:rsidR="00A4761E" w:rsidRPr="00072766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тисяч чотириста тридцять  грн. 80 коп. з ПДВ</w:t>
      </w:r>
      <w:r w:rsidR="00A4761E" w:rsidRPr="00072766">
        <w:rPr>
          <w:rFonts w:ascii="Times New Roman" w:eastAsia="Times New Roman" w:hAnsi="Times New Roman" w:cs="Times New Roman"/>
          <w:color w:val="000000"/>
          <w:lang w:val="uk-UA" w:eastAsia="uk-UA"/>
        </w:rPr>
        <w:t>)</w:t>
      </w:r>
      <w:bookmarkEnd w:id="0"/>
    </w:p>
    <w:tbl>
      <w:tblPr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2410"/>
        <w:gridCol w:w="2410"/>
        <w:gridCol w:w="850"/>
        <w:gridCol w:w="851"/>
      </w:tblGrid>
      <w:tr w:rsidR="00A26586" w:rsidRPr="00072766" w:rsidTr="00A26586">
        <w:trPr>
          <w:trHeight w:val="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Назва предмету закупівлі/метод дослідження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Відповідний код                       НК 024:2019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Відповідний код                   ДК 021:2015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Од виміру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кількість</w:t>
            </w:r>
          </w:p>
        </w:tc>
      </w:tr>
      <w:tr w:rsidR="00A26586" w:rsidRPr="00072766" w:rsidTr="00A26586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Глюкоза 1000</w:t>
            </w: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.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Набір реагентів для визначення вмісту глюкози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 53301 Глюкоза IVD,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A26586" w:rsidRPr="00072766" w:rsidTr="00A26586"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Глюкоза- моно-400.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Набір реагентів для визначення вмісту глюкози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глюкозооксидазним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методом з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монореагентом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 53301 Глюкоза IVD,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</w:tr>
      <w:tr w:rsidR="00A26586" w:rsidRPr="00072766" w:rsidTr="00A26586">
        <w:trPr>
          <w:trHeight w:val="13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Сечовина-уреазна-400.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Набір реактивів для визначення вмісту сечовини за реакцією з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саліцилатгіпохлоритом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400 мл/200 проб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53587 Сечовина (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Urea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 IVD,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</w:tr>
      <w:tr w:rsidR="00A26586" w:rsidRPr="00072766" w:rsidTr="00A26586">
        <w:trPr>
          <w:trHeight w:val="11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Загальний білок УЛ  в лікворі та сечі з пірогаловим червоним. УЛ 200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(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(10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 /+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калібровочний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розчин (10фл))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61900 Загальний білок ІВД, набір,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A26586">
        <w:trPr>
          <w:trHeight w:val="12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Тригліцериди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                        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Набір реактивів для визначення вмісту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тригліцеридів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екстракційним методом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Флетчера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53460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Тригліцериди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IVD,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</w:tr>
      <w:tr w:rsidR="00A26586" w:rsidRPr="00072766" w:rsidTr="00A26586">
        <w:trPr>
          <w:trHeight w:val="110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СРБ</w:t>
            </w: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-латекс-тест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(С-реактивній білок).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63234 - C-реактивний білок (CRP) ІВД, набір, аглютинація, експрес-аналіз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A26586" w:rsidRPr="00072766" w:rsidTr="00A26586">
        <w:trPr>
          <w:trHeight w:val="10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РФ латекс-тест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55112 -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Ревматоїдний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фактор IVD, набір, реакція аглютинації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A26586" w:rsidRPr="00072766" w:rsidTr="00A26586">
        <w:trPr>
          <w:trHeight w:val="121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АСЛ-О латекс-тест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Визначення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антистрептолізину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-О методом латексної аглютинації.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63271 - Бета-гемолітична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числена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група стрептокок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стрептоліцін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O антитіла ІВД, набір, аглютинація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A26586" w:rsidRPr="00072766" w:rsidTr="00A26586">
        <w:trPr>
          <w:trHeight w:val="15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Аланінамінотрансфераза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АлАТ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07276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АЛТ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Метод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Райтмана-Френкеля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Визначення на напівавтоматичному біохімічному аналізаторі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52923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Аланінамінотрансфераза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(ALT) IVD, набір, ферментний 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26586" w:rsidRPr="00072766" w:rsidTr="005B10CB">
        <w:trPr>
          <w:trHeight w:val="5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Аспартатамінотрансфераза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АсАТ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r w:rsidRPr="0007276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АСТ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.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Метод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Райтмана-Френкеля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Визначення на напівавтоматичному біохімічному аналізаторі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52954 Загальна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аспартатамінотрансфераза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(AST) IVD, набір, ферментний 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спектрофотометричний 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</w:tr>
      <w:tr w:rsidR="00A26586" w:rsidRPr="00072766" w:rsidTr="005B10CB">
        <w:trPr>
          <w:trHeight w:val="9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Альфа-амілаза.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  Набір реактивів для визначення активності альфа-амілази (діастази) методом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Каравея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024:2019: 38502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Амілазний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комплект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</w:tr>
      <w:tr w:rsidR="00A26586" w:rsidRPr="00072766" w:rsidTr="005B10CB">
        <w:trPr>
          <w:trHeight w:val="7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Тромбопластин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сухий/ Для визначення </w:t>
            </w: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протромбінового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часу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55986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Протромбіновий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час (ПВ) IVD, реагент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ДК 021:2015 33696500-0 Лабораторні реактиви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5B10CB">
        <w:trPr>
          <w:trHeight w:val="9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ПЧ-тест.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Визначення 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протромбінового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часу та МНВ з контрольною плазмою.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55983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Протромбіновий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час (ПВ) IVD, набір, аналіз утворення згустку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A26586">
        <w:trPr>
          <w:trHeight w:val="15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АЧТЧ-тест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30592 Активований частковий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тромбопластиновий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час IVD, набір, аналіз утворення згустку, експрес-аналіз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A26586" w:rsidRPr="00072766" w:rsidTr="00A26586">
        <w:trPr>
          <w:trHeight w:val="10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Плазма контрольна </w:t>
            </w: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Клот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Н 4 параметри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. 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Для проведення контроля якості при дослідженні систем гемостазу. Атестований по 4 параметрам в нормальному діапазоні: АПТЧ/АЧТЧ, ПЧ, ТЧ, фібриноген (методом Клауса).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55985 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Протромбіновий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час (ПВ) IVD, контрольний матеріал </w:t>
            </w:r>
            <w:r w:rsidRPr="0007276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A26586" w:rsidRPr="00072766" w:rsidTr="00A26586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Плазма контрольна </w:t>
            </w: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Клот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П  4 параметри.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Для проведення контроля якості при дослідженні систем гемостазу. Атестований по 4 параметрам в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паталогічному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діапазоні: АПТЧ/АЧТЧ, ПЧ, ТЧ, фібриноген (методом Клауса).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55985 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Протромбіновий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час (ПВ) IVD, контрольний матеріал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A26586" w:rsidRPr="00072766" w:rsidTr="00A2658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білірубіну.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             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Набір калібрувальних розчинів гемоглобіну 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41830  Загальний білірубін IVD,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A2658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Набір калібрувальних розчинів білка.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53988 Загальний білок IVD,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A26586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глюкози.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Калібрувальний розчин глюкози 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5,0 ммоль/л (Набір/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41818 Глюкоза IVD,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A26586">
        <w:trPr>
          <w:trHeight w:val="9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глюкози.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Калібрувальний розчин глюкози 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10,0 ммоль/л (Набір/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41818 Глюкоза IVD,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калібратор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5B10CB">
        <w:trPr>
          <w:trHeight w:val="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Гемоглобін-контроль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                    Гк-1,  Гк-2, Гк-3  Низький, нормальний, високий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41400 Контроль гемоглобіну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26586" w:rsidRPr="00072766" w:rsidTr="00A26586"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Цоліклон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Анти-А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(тест-реагент анті-А)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(Набір =5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Моноклональні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реагени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визначення групи крові людини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52532   Анти-A групове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типування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еритроцитів IVD, антитіла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ДК 021:2015 33696100-6 Реактиви для визначання групи крові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26586" w:rsidRPr="00072766" w:rsidTr="005B10CB">
        <w:trPr>
          <w:trHeight w:val="12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Цоліклон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Анти-В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(тест-реагент анті-В)   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(Набір =5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Моноклональні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реагени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визначення групи крові людини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НК 024:2019 52538  Анти-B групове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типування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еритроцитів IVD, антитіла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ДК 021:2015 33696100-6 Реактиви для визначання групи крові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26586" w:rsidRPr="00072766" w:rsidTr="00A26586">
        <w:trPr>
          <w:trHeight w:val="13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Цоліклон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Анти-Д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(тест-реагент анті-Д)</w:t>
            </w:r>
          </w:p>
          <w:p w:rsidR="00072766" w:rsidRPr="00072766" w:rsidRDefault="00072766" w:rsidP="0051662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(Набір =5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)             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Моноклональні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реагени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визначення групи крові людини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НК 024:2019 52647   Анти-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Rh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(D) групове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типування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еритроцитів IVD, антитіла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ДК 021:2015 33696100-6 Реактиви для визначання групи крові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</w:tr>
      <w:tr w:rsidR="00A26586" w:rsidRPr="00072766" w:rsidTr="00BF16EE">
        <w:trPr>
          <w:trHeight w:val="108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Цоліклон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Анти-АВ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  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(тест-реагент анті-АВ)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(Набір =5 </w:t>
            </w: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)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 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Моноклональні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реагени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визначення групи крові людини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НК 024:2019 30596-Набір реагентів для визначення типу крові АВО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ДК 021:2015 33696100-6 Реактиви для визначання групи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A26586">
        <w:trPr>
          <w:trHeight w:val="1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Натрій лимоннокислий 3-заміщений. Клас: </w:t>
            </w: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фарм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. </w:t>
            </w: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Цитрат натрію - це безбарвні кристали або кристалічний порошок білого кольору і без запаху, хімічний реактив</w:t>
            </w: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024:2019 52899 Натрій (</w:t>
            </w:r>
            <w:proofErr w:type="spellStart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Na</w:t>
            </w:r>
            <w:proofErr w:type="spellEnd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+) IVD, реагент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26586" w:rsidRPr="00072766" w:rsidTr="00BF16EE">
        <w:trPr>
          <w:trHeight w:val="10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Крохмаль в/р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Клас: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хч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» або «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чда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НК 024:2019  37755 Комплект для ідентифікації </w:t>
            </w:r>
            <w:proofErr w:type="spellStart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Корінебактеріум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0,5</w:t>
            </w:r>
          </w:p>
        </w:tc>
      </w:tr>
      <w:tr w:rsidR="00A26586" w:rsidRPr="00072766" w:rsidTr="00BF16EE">
        <w:trPr>
          <w:trHeight w:val="10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Оцтова кислота крижана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 2019  44309 Диференціальний набір для підрахунку лейкоцитів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5B10CB">
        <w:trPr>
          <w:trHeight w:val="1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Азотна кислота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Вага: 1л=1,4 кг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024:2019 30225 Швидкий випробувальний пристрій сечі, однокомпонентний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1,4</w:t>
            </w:r>
          </w:p>
        </w:tc>
      </w:tr>
      <w:tr w:rsidR="00A26586" w:rsidRPr="00072766" w:rsidTr="00BF16EE">
        <w:trPr>
          <w:trHeight w:val="7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Калій йодистий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Формула: КІ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024:2019 52895 Калій (K+) IVD, реагент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0,1</w:t>
            </w:r>
          </w:p>
        </w:tc>
      </w:tr>
      <w:tr w:rsidR="00A26586" w:rsidRPr="00072766" w:rsidTr="005B10CB">
        <w:trPr>
          <w:trHeight w:val="7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Натрію хлорид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Формула: </w:t>
            </w:r>
            <w:proofErr w:type="spellStart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NaCl</w:t>
            </w:r>
            <w:proofErr w:type="spellEnd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Клас: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чда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024:2019 46623 Розріджувач крові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  <w:tr w:rsidR="00A26586" w:rsidRPr="00072766" w:rsidTr="00BF16EE">
        <w:trPr>
          <w:trHeight w:val="97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Натрій фосфорнокислий 2-х заміщений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Формула:Na</w:t>
            </w:r>
            <w:r w:rsidRPr="0007276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>2</w:t>
            </w: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HPO</w:t>
            </w:r>
            <w:r w:rsidRPr="00072766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  <w:lang w:val="uk-UA"/>
              </w:rPr>
              <w:t xml:space="preserve">4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НК 024:2019 33354 Добавка для культурного </w:t>
            </w:r>
            <w:proofErr w:type="spellStart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серидовища</w:t>
            </w:r>
            <w:proofErr w:type="spellEnd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0,4</w:t>
            </w:r>
          </w:p>
        </w:tc>
      </w:tr>
      <w:tr w:rsidR="00A26586" w:rsidRPr="00072766" w:rsidTr="005B10CB">
        <w:trPr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Калій фосфорнокислий 1-заміщений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Формула:KH2PO4</w:t>
            </w:r>
          </w:p>
          <w:p w:rsidR="00072766" w:rsidRPr="005B10CB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Клас: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«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чда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»</w:t>
            </w:r>
            <w:bookmarkStart w:id="1" w:name="_GoBack"/>
            <w:bookmarkEnd w:id="1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5B10CB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НК 024:2019 33354 Добавка для культурного </w:t>
            </w:r>
            <w:proofErr w:type="spellStart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серидовища</w:t>
            </w:r>
            <w:proofErr w:type="spellEnd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33696300-8 Хімічні реактиви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0,4</w:t>
            </w:r>
          </w:p>
        </w:tc>
      </w:tr>
      <w:tr w:rsidR="00A26586" w:rsidRPr="00072766" w:rsidTr="005B10CB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Набір фарбування за </w:t>
            </w:r>
            <w:proofErr w:type="spellStart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Цілєм</w:t>
            </w:r>
            <w:proofErr w:type="spellEnd"/>
            <w:r w:rsidRPr="0007276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-Нільсеном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BF16EE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 2019 42694 Барвник для кислотостійких бактерій, набір, IVD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набір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5B10C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Імерсійна олія 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Вага:100 мл</w:t>
            </w:r>
          </w:p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НК 024:2019: 43550  Фіксуюча рідина для мікроскопії, IVD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ДК 021:2015 33696500-0 Лабораторні реактиви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фл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</w:tr>
      <w:tr w:rsidR="00A26586" w:rsidRPr="00072766" w:rsidTr="00A26586">
        <w:trPr>
          <w:trHeight w:val="99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proofErr w:type="spellStart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Реагентний</w:t>
            </w:r>
            <w:proofErr w:type="spellEnd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модуль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НК 024:2019 54498 Множинні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аналіти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газів крові IVD, набір,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йон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</w:tr>
      <w:tr w:rsidR="00A26586" w:rsidRPr="00072766" w:rsidTr="00A26586">
        <w:trPr>
          <w:trHeight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Електрод Натрій </w:t>
            </w:r>
            <w:proofErr w:type="spellStart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Na</w:t>
            </w:r>
            <w:proofErr w:type="spellEnd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НК 024:2019 59249  Натрієвий електрод, ІВД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BF16EE">
        <w:trPr>
          <w:trHeight w:val="6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Електрод Калій  K+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НК 024:2019 59248  Калійний електрод ІВД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A26586">
        <w:trPr>
          <w:trHeight w:val="8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lastRenderedPageBreak/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Електрод </w:t>
            </w:r>
            <w:r w:rsidRPr="0007276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 xml:space="preserve">Хлориди </w:t>
            </w:r>
            <w:proofErr w:type="spellStart"/>
            <w:r w:rsidRPr="0007276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Cl</w:t>
            </w:r>
            <w:proofErr w:type="spellEnd"/>
            <w:r w:rsidRPr="00072766">
              <w:rPr>
                <w:rFonts w:ascii="Times New Roman" w:hAnsi="Times New Roman"/>
                <w:b/>
                <w:bCs/>
                <w:sz w:val="20"/>
                <w:szCs w:val="20"/>
                <w:lang w:val="uk-UA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НК 024:2019 59240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Хлоридні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Cl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-) електрод ІВД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A26586">
        <w:trPr>
          <w:trHeight w:val="5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Електрод </w:t>
            </w:r>
            <w:proofErr w:type="spellStart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рН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НК 024:2019 59243  Водневий (H +) /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pH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електрод ІВД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A26586">
        <w:trPr>
          <w:trHeight w:val="8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Електрод рО2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НК 024:2019 54501 Гази крові pO2 IVD, набір,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йон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26586" w:rsidRPr="00072766" w:rsidTr="00A26586">
        <w:trPr>
          <w:trHeight w:val="8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Електрод рСО2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НК 024:2019 54500 Гази крові pCO2 IVD, набір,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йон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-селективні електроди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26586" w:rsidRPr="00072766" w:rsidTr="00A26586">
        <w:trPr>
          <w:trHeight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Електрод </w:t>
            </w:r>
            <w:proofErr w:type="spellStart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Reference</w:t>
            </w:r>
            <w:proofErr w:type="spellEnd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референсний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НК 024:2019 59241 Референтний електрод ІВД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</w:tr>
      <w:tr w:rsidR="00A26586" w:rsidRPr="00072766" w:rsidTr="00A26586">
        <w:trPr>
          <w:trHeight w:val="1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Набір розчинів для промивки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НК 024:2019  59058  Миючий /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очищуючий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розчин ІВД, для автоматизованих /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полуавтоматізіванних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систем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</w:tr>
      <w:tr w:rsidR="00A26586" w:rsidRPr="00072766" w:rsidTr="00A26586">
        <w:trPr>
          <w:trHeight w:val="12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Набір </w:t>
            </w:r>
            <w:proofErr w:type="spellStart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гепаринізованих</w:t>
            </w:r>
            <w:proofErr w:type="spellEnd"/>
            <w:r w:rsidRPr="00072766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капілярів для взяття капілярної крові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для аналізатора електролітів та газів крові.( капіляри для аналізатора електролітів та газів крові </w:t>
            </w:r>
            <w:proofErr w:type="spellStart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Easystat</w:t>
            </w:r>
            <w:proofErr w:type="spellEnd"/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)  (Набір=200шт)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НК 024:2019 61388 </w:t>
            </w:r>
            <w:proofErr w:type="spellStart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Мікрокапіляр</w:t>
            </w:r>
            <w:proofErr w:type="spellEnd"/>
            <w:r w:rsidRPr="0007276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для забору зразків крові ІВД, з гепарином літію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072766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ДК 021:2015 </w:t>
            </w:r>
            <w:r w:rsidRPr="00072766">
              <w:rPr>
                <w:rFonts w:ascii="Times New Roman" w:hAnsi="Times New Roman"/>
                <w:sz w:val="20"/>
                <w:szCs w:val="20"/>
                <w:lang w:val="uk-UA"/>
              </w:rPr>
              <w:t>33696200-7 Реактиви для аналізів крові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proofErr w:type="spellStart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Наб</w:t>
            </w:r>
            <w:proofErr w:type="spellEnd"/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766" w:rsidRPr="00072766" w:rsidRDefault="00072766" w:rsidP="005166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07276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</w:tr>
    </w:tbl>
    <w:p w:rsidR="004630C0" w:rsidRPr="00072766" w:rsidRDefault="004630C0" w:rsidP="004630C0">
      <w:pPr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sectPr w:rsidR="004630C0" w:rsidRPr="0007276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C55"/>
    <w:rsid w:val="00040CB5"/>
    <w:rsid w:val="00072766"/>
    <w:rsid w:val="002F4C55"/>
    <w:rsid w:val="0033022E"/>
    <w:rsid w:val="003D5E01"/>
    <w:rsid w:val="00405FE3"/>
    <w:rsid w:val="004630C0"/>
    <w:rsid w:val="004F7685"/>
    <w:rsid w:val="005B10CB"/>
    <w:rsid w:val="00765B96"/>
    <w:rsid w:val="00775887"/>
    <w:rsid w:val="008A7854"/>
    <w:rsid w:val="00932413"/>
    <w:rsid w:val="00984D30"/>
    <w:rsid w:val="00A26586"/>
    <w:rsid w:val="00A4761E"/>
    <w:rsid w:val="00B7430D"/>
    <w:rsid w:val="00BF16EE"/>
    <w:rsid w:val="00CC3F82"/>
    <w:rsid w:val="00E031DE"/>
    <w:rsid w:val="00E13542"/>
    <w:rsid w:val="00F1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0EC3"/>
  <w15:chartTrackingRefBased/>
  <w15:docId w15:val="{8A6B2AE4-0E89-45F4-A3AE-75222730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D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E031DE"/>
  </w:style>
  <w:style w:type="table" w:styleId="a3">
    <w:name w:val="Table Grid"/>
    <w:basedOn w:val="a1"/>
    <w:uiPriority w:val="39"/>
    <w:rsid w:val="004630C0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30C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22</cp:revision>
  <dcterms:created xsi:type="dcterms:W3CDTF">2021-01-28T13:34:00Z</dcterms:created>
  <dcterms:modified xsi:type="dcterms:W3CDTF">2021-05-14T07:42:00Z</dcterms:modified>
</cp:coreProperties>
</file>