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 РЕАНІМАЦІЙНІ ІНСТРУМЕНТИ</w:t>
      </w:r>
    </w:p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031DE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E031DE">
        <w:rPr>
          <w:rStyle w:val="rvts0"/>
          <w:rFonts w:ascii="Times New Roman" w:hAnsi="Times New Roman" w:cs="Times New Roman"/>
          <w:lang w:val="uk-UA"/>
        </w:rPr>
        <w:tab/>
      </w:r>
    </w:p>
    <w:p w:rsidR="00E031DE" w:rsidRPr="00E031DE" w:rsidRDefault="00E031DE" w:rsidP="00E0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E031DE">
        <w:rPr>
          <w:rFonts w:ascii="Times New Roman" w:hAnsi="Times New Roman" w:cs="Times New Roman"/>
          <w:b/>
          <w:color w:val="000000"/>
          <w:lang w:val="uk-UA" w:eastAsia="uk-UA"/>
        </w:rPr>
        <w:t>655 600</w:t>
      </w:r>
      <w:r w:rsidRPr="00E031DE">
        <w:rPr>
          <w:rFonts w:ascii="Times New Roman" w:hAnsi="Times New Roman" w:cs="Times New Roman"/>
          <w:color w:val="000000"/>
          <w:lang w:val="uk-UA" w:eastAsia="uk-UA"/>
        </w:rPr>
        <w:t xml:space="preserve"> грн. (</w:t>
      </w:r>
      <w:r w:rsidRPr="00E031DE">
        <w:rPr>
          <w:rFonts w:ascii="Times New Roman" w:eastAsia="Times New Roman" w:hAnsi="Times New Roman" w:cs="Times New Roman"/>
          <w:color w:val="000000"/>
          <w:lang w:val="uk-UA" w:eastAsia="uk-UA"/>
        </w:rPr>
        <w:t>Шістсот п’ятдесят п’ять тисяч шістсот  грн. 00 коп. з ПДВ)</w:t>
      </w:r>
    </w:p>
    <w:p w:rsidR="00E031DE" w:rsidRPr="00E031DE" w:rsidRDefault="00E031DE" w:rsidP="00E031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</w:p>
    <w:p w:rsidR="00E031DE" w:rsidRPr="00E031DE" w:rsidRDefault="00E031DE" w:rsidP="00E031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</w:p>
    <w:p w:rsidR="0033022E" w:rsidRDefault="00E031DE" w:rsidP="00E031D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E031DE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E031DE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E031DE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06"/>
        <w:gridCol w:w="1441"/>
        <w:gridCol w:w="1776"/>
        <w:gridCol w:w="2409"/>
        <w:gridCol w:w="1985"/>
        <w:gridCol w:w="567"/>
        <w:gridCol w:w="850"/>
      </w:tblGrid>
      <w:tr w:rsidR="00E031DE" w:rsidRPr="00C502DA" w:rsidTr="005613C8">
        <w:trPr>
          <w:trHeight w:val="4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№з/п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Предмет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закупівлі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 характеристика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Код НК 024:2019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Код ДК 021:2015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Од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кількість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E031DE" w:rsidRPr="00C502DA" w:rsidTr="005613C8">
        <w:trPr>
          <w:trHeight w:val="92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Набiр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епiдуральної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анастезії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Набiр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епiдуральної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анастезії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34842-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Набір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епідуральної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анестезії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який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лікарських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засобів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33171300-2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Набори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чи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комплекти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епідуральної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анестезії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72</w:t>
            </w:r>
          </w:p>
        </w:tc>
      </w:tr>
      <w:tr w:rsidR="00E031DE" w:rsidRPr="00C502DA" w:rsidTr="005613C8">
        <w:trPr>
          <w:trHeight w:val="111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Набір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інтубацii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трахеї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Набір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інтубацii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трахеї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одноразовогозастосування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46972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Набір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ретроградної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інтубації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33171200-1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Реанімаційні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інструменти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E031DE" w:rsidRPr="00C502DA" w:rsidTr="005613C8">
        <w:trPr>
          <w:trHeight w:val="8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Гофрорована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трубка для ШВЛ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Гофрорована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трубка для ШВЛ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34838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З'єднувач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контура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дихання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трубки / маски,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одноразовий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33171200-1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Реанімаційні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інструменти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700</w:t>
            </w:r>
          </w:p>
        </w:tc>
      </w:tr>
      <w:tr w:rsidR="00E031DE" w:rsidRPr="00C502DA" w:rsidTr="005613C8">
        <w:trPr>
          <w:trHeight w:val="7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Маска до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апарату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Боброва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 Маска до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апарату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Боброва (доросла)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024:2019:12557 Маска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кисневої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терапії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</w:t>
            </w:r>
            <w:proofErr w:type="gram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021:2015  33171210</w:t>
            </w:r>
            <w:proofErr w:type="gram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-4 Маски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реанімації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2000</w:t>
            </w:r>
          </w:p>
        </w:tc>
      </w:tr>
      <w:tr w:rsidR="00E031DE" w:rsidRPr="00C502DA" w:rsidTr="005613C8">
        <w:trPr>
          <w:trHeight w:val="97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Комбiтьюб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екстреноi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iнтубацii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Трахіостравохідний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набір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Combitube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НК 024:2019: 14099 </w:t>
            </w:r>
            <w:proofErr w:type="spellStart"/>
            <w:r w:rsidRPr="00C502D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Разовий</w:t>
            </w:r>
            <w:proofErr w:type="spellEnd"/>
            <w:r w:rsidRPr="00C502D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набір</w:t>
            </w:r>
            <w:proofErr w:type="spellEnd"/>
            <w:r w:rsidRPr="00C502D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трахеостомії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33171200-1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Реанімаційні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інструменти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E031DE" w:rsidRPr="00C502DA" w:rsidTr="005613C8">
        <w:trPr>
          <w:trHeight w:val="99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Фiльтр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Трахеостоми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(носик)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Фiльтр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Трахеостоми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(носик)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58705 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Фільтр</w:t>
            </w:r>
            <w:proofErr w:type="spellEnd"/>
            <w:proofErr w:type="gram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захисний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трахеостоми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33171200-1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Реанімаційні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інструменти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031DE" w:rsidRPr="00C502DA" w:rsidTr="005613C8">
        <w:trPr>
          <w:trHeight w:val="11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Подовжувач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вiдсмоктувача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Подовжувач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вiдсмоктувача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(трубка 2м)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61281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Подовжувач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провідника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доступу до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периферичних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судинах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33171200-1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Реанімаційні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інструменти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031DE" w:rsidRPr="00C502DA" w:rsidTr="005613C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A"/>
                <w:lang w:eastAsia="uk-U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3675</w:t>
            </w:r>
          </w:p>
        </w:tc>
      </w:tr>
    </w:tbl>
    <w:p w:rsidR="00E031DE" w:rsidRPr="00E031DE" w:rsidRDefault="00E031DE" w:rsidP="00E031DE">
      <w:pPr>
        <w:spacing w:after="0" w:line="240" w:lineRule="auto"/>
        <w:jc w:val="both"/>
      </w:pPr>
      <w:bookmarkStart w:id="0" w:name="_GoBack"/>
      <w:bookmarkEnd w:id="0"/>
    </w:p>
    <w:sectPr w:rsidR="00E031DE" w:rsidRPr="00E03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55"/>
    <w:rsid w:val="002F4C55"/>
    <w:rsid w:val="0033022E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2021-01-28T13:34:00Z</dcterms:created>
  <dcterms:modified xsi:type="dcterms:W3CDTF">2021-01-28T13:37:00Z</dcterms:modified>
</cp:coreProperties>
</file>