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682" w:rsidRDefault="00497682" w:rsidP="00497682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ВОДОПОСТАЧАННЯ </w:t>
      </w:r>
    </w:p>
    <w:p w:rsidR="00497682" w:rsidRDefault="00497682" w:rsidP="00497682">
      <w:pPr>
        <w:pStyle w:val="Standard"/>
        <w:ind w:firstLine="720"/>
        <w:jc w:val="both"/>
      </w:pPr>
      <w:r>
        <w:rPr>
          <w:rFonts w:ascii="Times New Roman" w:eastAsia="Times New Roman" w:hAnsi="Times New Roman" w:cs="Times New Roman"/>
        </w:rPr>
        <w:t>Ц</w:t>
      </w:r>
      <w:r w:rsidRPr="009B58F2">
        <w:rPr>
          <w:rFonts w:ascii="Times New Roman" w:eastAsia="Times New Roman" w:hAnsi="Times New Roman" w:cs="Times New Roman"/>
        </w:rPr>
        <w:t>іну  затверджує державний Регулятор - Національна  комісія, що здійснює державне регулювання у сферах енергетики та комунальних послуг України (далі-НКРЕКП). КП  «</w:t>
      </w:r>
      <w:proofErr w:type="spellStart"/>
      <w:r w:rsidRPr="009B58F2">
        <w:rPr>
          <w:rFonts w:ascii="Times New Roman" w:eastAsia="Times New Roman" w:hAnsi="Times New Roman" w:cs="Times New Roman"/>
        </w:rPr>
        <w:t>Вінницяоблводоканал</w:t>
      </w:r>
      <w:proofErr w:type="spellEnd"/>
      <w:r w:rsidRPr="009B58F2"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 xml:space="preserve"> тарифи затверджено </w:t>
      </w:r>
      <w:r w:rsidRPr="009B58F2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</w:t>
      </w:r>
      <w:r w:rsidRPr="009B58F2">
        <w:rPr>
          <w:rFonts w:ascii="Times New Roman" w:eastAsia="Times New Roman" w:hAnsi="Times New Roman" w:cs="Times New Roman"/>
        </w:rPr>
        <w:t>останов</w:t>
      </w:r>
      <w:r>
        <w:rPr>
          <w:rFonts w:ascii="Times New Roman" w:eastAsia="Times New Roman" w:hAnsi="Times New Roman" w:cs="Times New Roman"/>
        </w:rPr>
        <w:t xml:space="preserve">ою </w:t>
      </w:r>
      <w:r w:rsidRPr="009B58F2">
        <w:rPr>
          <w:rFonts w:ascii="Times New Roman" w:eastAsia="Times New Roman" w:hAnsi="Times New Roman" w:cs="Times New Roman"/>
        </w:rPr>
        <w:t xml:space="preserve">НКРЕКП </w:t>
      </w:r>
      <w:r w:rsidRPr="009B58F2">
        <w:rPr>
          <w:rFonts w:ascii="Times New Roman" w:hAnsi="Times New Roman" w:cs="Times New Roman"/>
        </w:rPr>
        <w:t>від 04.02.2020р.</w:t>
      </w:r>
      <w:r>
        <w:rPr>
          <w:rFonts w:ascii="Times New Roman" w:hAnsi="Times New Roman" w:cs="Times New Roman"/>
        </w:rPr>
        <w:t xml:space="preserve"> № </w:t>
      </w:r>
      <w:r w:rsidRPr="009B58F2">
        <w:rPr>
          <w:rFonts w:ascii="Times New Roman" w:eastAsia="Times New Roman" w:hAnsi="Times New Roman" w:cs="Times New Roman"/>
        </w:rPr>
        <w:t xml:space="preserve">283 </w:t>
      </w:r>
      <w:r>
        <w:rPr>
          <w:rFonts w:ascii="Times New Roman" w:eastAsia="Times New Roman" w:hAnsi="Times New Roman" w:cs="Times New Roman"/>
        </w:rPr>
        <w:t>«</w:t>
      </w:r>
      <w:r w:rsidRPr="009B58F2">
        <w:rPr>
          <w:rStyle w:val="a3"/>
          <w:rFonts w:ascii="Times New Roman" w:hAnsi="Times New Roman" w:cs="Times New Roman"/>
        </w:rPr>
        <w:t>Про внесення змін до постанови Національної комісії, що здійснює державне регулювання у сферах енергетики та комунальних послуг, від 16 червня 2016 року № 1141</w:t>
      </w:r>
      <w:r>
        <w:rPr>
          <w:rStyle w:val="a3"/>
          <w:rFonts w:ascii="Times New Roman" w:hAnsi="Times New Roman" w:cs="Times New Roman"/>
        </w:rPr>
        <w:t>»</w:t>
      </w:r>
      <w:r w:rsidRPr="009B58F2">
        <w:rPr>
          <w:rStyle w:val="a3"/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тариф на  </w:t>
      </w:r>
      <w:r>
        <w:rPr>
          <w:rFonts w:ascii="Times New Roman" w:hAnsi="Times New Roman" w:cs="Times New Roman"/>
          <w:b/>
          <w:sz w:val="22"/>
          <w:szCs w:val="22"/>
        </w:rPr>
        <w:t>централізоване водопостачання складає: 12,07 грн. за 1 куб. м. (без ПДВ), 14,484 грн. за 1 куб. м. (з ПДВ).</w:t>
      </w:r>
    </w:p>
    <w:p w:rsidR="00497682" w:rsidRDefault="00497682" w:rsidP="00497682">
      <w:pPr>
        <w:spacing w:line="240" w:lineRule="auto"/>
        <w:jc w:val="both"/>
        <w:rPr>
          <w:rFonts w:ascii="Times New Roman" w:hAnsi="Times New Roman" w:cs="Times New Roman"/>
        </w:rPr>
      </w:pPr>
    </w:p>
    <w:p w:rsidR="00497682" w:rsidRPr="007D407E" w:rsidRDefault="00497682" w:rsidP="00497682">
      <w:pPr>
        <w:spacing w:line="240" w:lineRule="auto"/>
        <w:jc w:val="both"/>
        <w:rPr>
          <w:rStyle w:val="rvts0"/>
          <w:rFonts w:ascii="Times New Roman" w:hAnsi="Times New Roman" w:cs="Times New Roman"/>
        </w:rPr>
      </w:pPr>
      <w:bookmarkStart w:id="0" w:name="_GoBack"/>
      <w:bookmarkEnd w:id="0"/>
      <w:r w:rsidRPr="007D407E">
        <w:rPr>
          <w:rFonts w:ascii="Times New Roman" w:hAnsi="Times New Roman" w:cs="Times New Roman"/>
        </w:rPr>
        <w:t>Централізоване водопостачання (вода питна)</w:t>
      </w:r>
      <w:r>
        <w:rPr>
          <w:rFonts w:ascii="Times New Roman" w:hAnsi="Times New Roman" w:cs="Times New Roman"/>
        </w:rPr>
        <w:t xml:space="preserve">- 20000 </w:t>
      </w:r>
      <w:r w:rsidRPr="007D407E">
        <w:rPr>
          <w:rFonts w:ascii="Times New Roman" w:hAnsi="Times New Roman" w:cs="Times New Roman"/>
        </w:rPr>
        <w:t xml:space="preserve"> </w:t>
      </w:r>
      <w:proofErr w:type="spellStart"/>
      <w:r w:rsidRPr="007D407E">
        <w:rPr>
          <w:rFonts w:ascii="Times New Roman" w:hAnsi="Times New Roman" w:cs="Times New Roman"/>
        </w:rPr>
        <w:t>м.куб</w:t>
      </w:r>
      <w:proofErr w:type="spellEnd"/>
      <w:r w:rsidRPr="007D407E">
        <w:rPr>
          <w:rFonts w:ascii="Times New Roman" w:hAnsi="Times New Roman" w:cs="Times New Roman"/>
        </w:rPr>
        <w:t>.</w:t>
      </w:r>
    </w:p>
    <w:p w:rsidR="00497682" w:rsidRPr="007D407E" w:rsidRDefault="00497682" w:rsidP="00497682">
      <w:pPr>
        <w:rPr>
          <w:rFonts w:ascii="Times New Roman" w:hAnsi="Times New Roman" w:cs="Times New Roman"/>
        </w:rPr>
      </w:pPr>
      <w:r w:rsidRPr="007D407E">
        <w:rPr>
          <w:rStyle w:val="rvts0"/>
          <w:rFonts w:ascii="Times New Roman" w:hAnsi="Times New Roman" w:cs="Times New Roman"/>
          <w:b/>
        </w:rPr>
        <w:t>Очікувана сума закупівлі складає</w:t>
      </w:r>
      <w:r w:rsidRPr="007D407E">
        <w:rPr>
          <w:rStyle w:val="rvts0"/>
          <w:rFonts w:ascii="Times New Roman" w:hAnsi="Times New Roman" w:cs="Times New Roman"/>
        </w:rPr>
        <w:t xml:space="preserve"> </w:t>
      </w:r>
      <w:r w:rsidRPr="007D407E">
        <w:rPr>
          <w:rFonts w:ascii="Times New Roman" w:hAnsi="Times New Roman" w:cs="Times New Roman"/>
        </w:rPr>
        <w:t>289 680,00 грн.  (Двісті вісімдесят дев’ять  тисяч шістсот вісімдесят грн. 00 коп. з ПДВ)</w:t>
      </w:r>
    </w:p>
    <w:p w:rsidR="0033022E" w:rsidRDefault="0033022E" w:rsidP="00497682">
      <w:pPr>
        <w:spacing w:line="240" w:lineRule="auto"/>
        <w:jc w:val="both"/>
      </w:pPr>
    </w:p>
    <w:sectPr w:rsidR="003302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文鼎PL细上海宋Uni">
    <w:charset w:val="00"/>
    <w:family w:val="auto"/>
    <w:pitch w:val="variable"/>
  </w:font>
  <w:font w:name="Lucida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FBA"/>
    <w:rsid w:val="0033022E"/>
    <w:rsid w:val="00497682"/>
    <w:rsid w:val="00EF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5D225-76AB-453F-B716-D09E7D29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7682"/>
    <w:rPr>
      <w:b/>
      <w:bCs/>
    </w:rPr>
  </w:style>
  <w:style w:type="paragraph" w:customStyle="1" w:styleId="Standard">
    <w:name w:val="Standard"/>
    <w:rsid w:val="00497682"/>
    <w:pPr>
      <w:widowControl w:val="0"/>
      <w:suppressAutoHyphens/>
      <w:autoSpaceDN w:val="0"/>
      <w:spacing w:after="0" w:line="240" w:lineRule="auto"/>
      <w:textAlignment w:val="baseline"/>
    </w:pPr>
    <w:rPr>
      <w:rFonts w:ascii="Times" w:eastAsia="文鼎PL细上海宋Uni" w:hAnsi="Times" w:cs="Lucidasans"/>
      <w:kern w:val="3"/>
      <w:sz w:val="24"/>
      <w:szCs w:val="24"/>
      <w:lang w:eastAsia="zh-CN"/>
    </w:rPr>
  </w:style>
  <w:style w:type="character" w:customStyle="1" w:styleId="rvts0">
    <w:name w:val="rvts0"/>
    <w:basedOn w:val="a0"/>
    <w:rsid w:val="00497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494</Words>
  <Characters>282</Characters>
  <Application>Microsoft Office Word</Application>
  <DocSecurity>0</DocSecurity>
  <Lines>2</Lines>
  <Paragraphs>1</Paragraphs>
  <ScaleCrop>false</ScaleCrop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</dc:creator>
  <cp:keywords/>
  <dc:description/>
  <cp:lastModifiedBy>Lilya</cp:lastModifiedBy>
  <cp:revision>2</cp:revision>
  <dcterms:created xsi:type="dcterms:W3CDTF">2020-12-23T10:37:00Z</dcterms:created>
  <dcterms:modified xsi:type="dcterms:W3CDTF">2020-12-23T10:39:00Z</dcterms:modified>
</cp:coreProperties>
</file>